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0BB4F" w14:textId="183B35CA" w:rsidR="00AD3D53" w:rsidRPr="007921DE" w:rsidRDefault="008B178D" w:rsidP="006C7EC6">
      <w:pPr>
        <w:spacing w:line="360" w:lineRule="auto"/>
        <w:jc w:val="both"/>
        <w:rPr>
          <w:rFonts w:ascii="Lato" w:hAnsi="Lato" w:cs="Arial"/>
          <w:b/>
          <w:sz w:val="28"/>
          <w:szCs w:val="28"/>
        </w:rPr>
      </w:pPr>
      <w:bookmarkStart w:id="0" w:name="_Hlk93306768"/>
      <w:bookmarkStart w:id="1" w:name="_Hlk31799003"/>
      <w:bookmarkStart w:id="2" w:name="_Hlk213934796"/>
      <w:bookmarkStart w:id="3" w:name="_Hlk89781194"/>
      <w:r w:rsidRPr="007921DE">
        <w:rPr>
          <w:rFonts w:ascii="Lato" w:hAnsi="Lato" w:cs="Arial"/>
          <w:b/>
          <w:sz w:val="28"/>
          <w:szCs w:val="28"/>
        </w:rPr>
        <w:t xml:space="preserve">ACTA DE SESIÓN </w:t>
      </w:r>
      <w:bookmarkStart w:id="4" w:name="_Hlk210735311"/>
      <w:r w:rsidR="00102CD5">
        <w:rPr>
          <w:rFonts w:ascii="Lato" w:hAnsi="Lato" w:cs="Arial"/>
          <w:b/>
          <w:sz w:val="28"/>
          <w:szCs w:val="28"/>
        </w:rPr>
        <w:t>EXTRA</w:t>
      </w:r>
      <w:r w:rsidRPr="007921DE">
        <w:rPr>
          <w:rFonts w:ascii="Lato" w:hAnsi="Lato" w:cs="Arial"/>
          <w:b/>
          <w:sz w:val="28"/>
          <w:szCs w:val="28"/>
        </w:rPr>
        <w:t>ORDINARIA PRIVADA DEL PLENO DEL ÓRGANO DE ADMINISTRACIÓN JUDICIAL DEL PODER JUDICIAL DEL ESTADO DE TLAXCALA, CELEBRADA A L</w:t>
      </w:r>
      <w:r w:rsidR="00885DAE" w:rsidRPr="007921DE">
        <w:rPr>
          <w:rFonts w:ascii="Lato" w:hAnsi="Lato" w:cs="Arial"/>
          <w:b/>
          <w:sz w:val="28"/>
          <w:szCs w:val="28"/>
        </w:rPr>
        <w:t>AS</w:t>
      </w:r>
      <w:r w:rsidR="0093430B" w:rsidRPr="007921DE">
        <w:rPr>
          <w:rFonts w:ascii="Lato" w:hAnsi="Lato" w:cs="Arial"/>
          <w:b/>
          <w:sz w:val="28"/>
          <w:szCs w:val="28"/>
        </w:rPr>
        <w:t xml:space="preserve"> </w:t>
      </w:r>
      <w:r w:rsidR="00A77F23" w:rsidRPr="00931C0D">
        <w:rPr>
          <w:rFonts w:ascii="Lato" w:hAnsi="Lato" w:cs="Arial"/>
          <w:b/>
          <w:sz w:val="28"/>
          <w:szCs w:val="28"/>
        </w:rPr>
        <w:t>NUEVE HORAS</w:t>
      </w:r>
      <w:r w:rsidR="00A77F23">
        <w:rPr>
          <w:rFonts w:ascii="Lato" w:hAnsi="Lato" w:cs="Arial"/>
          <w:b/>
          <w:sz w:val="28"/>
          <w:szCs w:val="28"/>
        </w:rPr>
        <w:t xml:space="preserve"> DEL</w:t>
      </w:r>
      <w:r w:rsidR="002B5D1B">
        <w:rPr>
          <w:rFonts w:ascii="Lato" w:hAnsi="Lato" w:cs="Arial"/>
          <w:b/>
          <w:sz w:val="28"/>
          <w:szCs w:val="28"/>
        </w:rPr>
        <w:t xml:space="preserve"> DÍA</w:t>
      </w:r>
      <w:r w:rsidR="00A77F23">
        <w:rPr>
          <w:rFonts w:ascii="Lato" w:hAnsi="Lato" w:cs="Arial"/>
          <w:b/>
          <w:sz w:val="28"/>
          <w:szCs w:val="28"/>
        </w:rPr>
        <w:t xml:space="preserve"> </w:t>
      </w:r>
      <w:r w:rsidR="00102CD5">
        <w:rPr>
          <w:rFonts w:ascii="Lato" w:hAnsi="Lato" w:cs="Arial"/>
          <w:b/>
          <w:sz w:val="28"/>
          <w:szCs w:val="28"/>
        </w:rPr>
        <w:t xml:space="preserve">CINCO DE </w:t>
      </w:r>
      <w:r w:rsidR="009A5F42">
        <w:rPr>
          <w:rFonts w:ascii="Lato" w:hAnsi="Lato" w:cs="Arial"/>
          <w:b/>
          <w:sz w:val="28"/>
          <w:szCs w:val="28"/>
        </w:rPr>
        <w:t>DICIEMBRE</w:t>
      </w:r>
      <w:r w:rsidR="00BB1040">
        <w:rPr>
          <w:rFonts w:ascii="Lato" w:hAnsi="Lato" w:cs="Arial"/>
          <w:b/>
          <w:sz w:val="28"/>
          <w:szCs w:val="28"/>
        </w:rPr>
        <w:t xml:space="preserve"> </w:t>
      </w:r>
      <w:r w:rsidR="00885DAE" w:rsidRPr="00CC16CD">
        <w:rPr>
          <w:rFonts w:ascii="Lato" w:hAnsi="Lato" w:cs="Arial"/>
          <w:b/>
          <w:sz w:val="28"/>
          <w:szCs w:val="28"/>
        </w:rPr>
        <w:t xml:space="preserve">DE </w:t>
      </w:r>
      <w:r w:rsidR="00885DAE" w:rsidRPr="007921DE">
        <w:rPr>
          <w:rFonts w:ascii="Lato" w:hAnsi="Lato" w:cs="Arial"/>
          <w:b/>
          <w:sz w:val="28"/>
          <w:szCs w:val="28"/>
        </w:rPr>
        <w:t xml:space="preserve">DOS MIL </w:t>
      </w:r>
      <w:r w:rsidR="00894749" w:rsidRPr="007921DE">
        <w:rPr>
          <w:rFonts w:ascii="Lato" w:hAnsi="Lato" w:cs="Arial"/>
          <w:b/>
          <w:sz w:val="28"/>
          <w:szCs w:val="28"/>
        </w:rPr>
        <w:t>VEINTI</w:t>
      </w:r>
      <w:r w:rsidR="00543F30">
        <w:rPr>
          <w:rFonts w:ascii="Lato" w:hAnsi="Lato" w:cs="Arial"/>
          <w:b/>
          <w:sz w:val="28"/>
          <w:szCs w:val="28"/>
        </w:rPr>
        <w:t>CINCO</w:t>
      </w:r>
      <w:r w:rsidR="00885DAE" w:rsidRPr="007921DE">
        <w:rPr>
          <w:rFonts w:ascii="Lato" w:hAnsi="Lato" w:cs="Arial"/>
          <w:b/>
          <w:sz w:val="28"/>
          <w:szCs w:val="28"/>
        </w:rPr>
        <w:t xml:space="preserve">, </w:t>
      </w:r>
      <w:bookmarkStart w:id="5" w:name="_Hlk54605153"/>
      <w:bookmarkEnd w:id="0"/>
      <w:bookmarkEnd w:id="4"/>
      <w:r w:rsidR="00855D2F" w:rsidRPr="007921DE">
        <w:rPr>
          <w:rFonts w:ascii="Lato" w:hAnsi="Lato" w:cs="Arial"/>
          <w:b/>
          <w:sz w:val="28"/>
          <w:szCs w:val="28"/>
        </w:rPr>
        <w:t xml:space="preserve">EN LA </w:t>
      </w:r>
      <w:r w:rsidR="005A75F9" w:rsidRPr="007921DE">
        <w:rPr>
          <w:rFonts w:ascii="Lato" w:hAnsi="Lato" w:cs="Arial"/>
          <w:b/>
          <w:sz w:val="28"/>
          <w:szCs w:val="28"/>
        </w:rPr>
        <w:t>SALA DE JUNTAS</w:t>
      </w:r>
      <w:r w:rsidR="00F93121" w:rsidRPr="007921DE">
        <w:rPr>
          <w:rFonts w:ascii="Lato" w:hAnsi="Lato" w:cs="Arial"/>
          <w:b/>
          <w:sz w:val="28"/>
          <w:szCs w:val="28"/>
        </w:rPr>
        <w:t xml:space="preserve"> DE LA PRESIDENCIA</w:t>
      </w:r>
      <w:r w:rsidR="00885DAE" w:rsidRPr="007921DE">
        <w:rPr>
          <w:rFonts w:ascii="Lato" w:hAnsi="Lato" w:cs="Arial"/>
          <w:b/>
          <w:sz w:val="28"/>
          <w:szCs w:val="28"/>
        </w:rPr>
        <w:t>,</w:t>
      </w:r>
      <w:r w:rsidR="005C341D" w:rsidRPr="007921DE">
        <w:rPr>
          <w:rFonts w:ascii="Lato" w:hAnsi="Lato" w:cs="Arial"/>
          <w:b/>
          <w:sz w:val="28"/>
          <w:szCs w:val="28"/>
        </w:rPr>
        <w:t xml:space="preserve"> CON SEDE </w:t>
      </w:r>
      <w:bookmarkEnd w:id="1"/>
      <w:bookmarkEnd w:id="5"/>
      <w:r w:rsidR="00D4650A" w:rsidRPr="007921DE">
        <w:rPr>
          <w:rFonts w:ascii="Lato" w:hAnsi="Lato" w:cs="Arial"/>
          <w:b/>
          <w:sz w:val="28"/>
          <w:szCs w:val="28"/>
        </w:rPr>
        <w:t xml:space="preserve">EN </w:t>
      </w:r>
      <w:r w:rsidR="00855D2F" w:rsidRPr="007921DE">
        <w:rPr>
          <w:rFonts w:ascii="Lato" w:hAnsi="Lato" w:cs="Arial"/>
          <w:b/>
          <w:sz w:val="28"/>
          <w:szCs w:val="28"/>
        </w:rPr>
        <w:t xml:space="preserve">CIUDAD JUDICIAL, SANTA ANITA HUILOAC, APIZACO, </w:t>
      </w:r>
      <w:bookmarkStart w:id="6" w:name="_Hlk207639166"/>
      <w:r w:rsidRPr="007921DE">
        <w:rPr>
          <w:rFonts w:ascii="Lato" w:hAnsi="Lato" w:cs="Arial"/>
          <w:b/>
          <w:sz w:val="28"/>
          <w:szCs w:val="28"/>
        </w:rPr>
        <w:t>TLAXCALA, BAJO EL SIGUIENTE:</w:t>
      </w:r>
      <w:r w:rsidR="003743B7" w:rsidRPr="007921DE">
        <w:rPr>
          <w:rFonts w:ascii="Lato" w:hAnsi="Lato" w:cs="Arial"/>
          <w:b/>
          <w:sz w:val="28"/>
          <w:szCs w:val="28"/>
        </w:rPr>
        <w:t xml:space="preserve"> </w:t>
      </w:r>
    </w:p>
    <w:p w14:paraId="745F9A43" w14:textId="77777777" w:rsidR="006A39F1" w:rsidRDefault="006A39F1" w:rsidP="006C7EC6">
      <w:pPr>
        <w:tabs>
          <w:tab w:val="left" w:pos="5387"/>
        </w:tabs>
        <w:spacing w:line="360" w:lineRule="auto"/>
        <w:jc w:val="center"/>
        <w:rPr>
          <w:rFonts w:ascii="Lato" w:hAnsi="Lato" w:cs="Arial"/>
          <w:b/>
          <w:bCs/>
          <w:color w:val="000000" w:themeColor="text1"/>
          <w:sz w:val="28"/>
          <w:szCs w:val="28"/>
          <w:bdr w:val="none" w:sz="0" w:space="0" w:color="auto" w:frame="1"/>
        </w:rPr>
      </w:pPr>
      <w:r w:rsidRPr="007921DE">
        <w:rPr>
          <w:rFonts w:ascii="Lato" w:hAnsi="Lato" w:cs="Arial"/>
          <w:b/>
          <w:bCs/>
          <w:color w:val="000000" w:themeColor="text1"/>
          <w:sz w:val="28"/>
          <w:szCs w:val="28"/>
          <w:bdr w:val="none" w:sz="0" w:space="0" w:color="auto" w:frame="1"/>
        </w:rPr>
        <w:t>ORDEN DEL DÍA</w:t>
      </w:r>
    </w:p>
    <w:p w14:paraId="63F00826" w14:textId="77777777" w:rsidR="006A39F1" w:rsidRPr="007921DE" w:rsidRDefault="006A39F1" w:rsidP="006C7EC6">
      <w:pPr>
        <w:pStyle w:val="Prrafodelista"/>
        <w:numPr>
          <w:ilvl w:val="0"/>
          <w:numId w:val="1"/>
        </w:numPr>
        <w:spacing w:after="0" w:line="360" w:lineRule="auto"/>
        <w:ind w:left="1418" w:hanging="992"/>
        <w:jc w:val="both"/>
        <w:rPr>
          <w:rFonts w:ascii="Lato" w:hAnsi="Lato" w:cs="Arial"/>
          <w:bCs/>
          <w:color w:val="000000" w:themeColor="text1"/>
          <w:sz w:val="28"/>
          <w:szCs w:val="28"/>
        </w:rPr>
      </w:pPr>
      <w:r w:rsidRPr="007921DE">
        <w:rPr>
          <w:rFonts w:ascii="Lato" w:hAnsi="Lato" w:cs="Arial"/>
          <w:bCs/>
          <w:color w:val="000000" w:themeColor="text1"/>
          <w:sz w:val="28"/>
          <w:szCs w:val="28"/>
        </w:rPr>
        <w:t xml:space="preserve">Verificación del quórum. </w:t>
      </w:r>
    </w:p>
    <w:p w14:paraId="34585944" w14:textId="01BFD764" w:rsidR="00DA6253" w:rsidRDefault="006A39F1" w:rsidP="00102CD5">
      <w:pPr>
        <w:pStyle w:val="Prrafodelista"/>
        <w:numPr>
          <w:ilvl w:val="0"/>
          <w:numId w:val="1"/>
        </w:numPr>
        <w:spacing w:after="0" w:line="360" w:lineRule="auto"/>
        <w:ind w:left="1418" w:hanging="992"/>
        <w:jc w:val="both"/>
        <w:rPr>
          <w:rFonts w:ascii="Lato" w:hAnsi="Lato" w:cs="Arial"/>
          <w:bCs/>
          <w:color w:val="000000" w:themeColor="text1"/>
          <w:sz w:val="28"/>
          <w:szCs w:val="28"/>
        </w:rPr>
      </w:pPr>
      <w:r w:rsidRPr="007921DE">
        <w:rPr>
          <w:rFonts w:ascii="Lato" w:hAnsi="Lato" w:cs="Arial"/>
          <w:bCs/>
          <w:color w:val="000000" w:themeColor="text1"/>
          <w:sz w:val="28"/>
          <w:szCs w:val="28"/>
        </w:rPr>
        <w:t xml:space="preserve">Lectura y aprobación del acta </w:t>
      </w:r>
      <w:r w:rsidR="009165A2">
        <w:rPr>
          <w:rFonts w:ascii="Lato" w:hAnsi="Lato" w:cs="Arial"/>
          <w:bCs/>
          <w:color w:val="000000" w:themeColor="text1"/>
          <w:sz w:val="28"/>
          <w:szCs w:val="28"/>
        </w:rPr>
        <w:t>1</w:t>
      </w:r>
      <w:r w:rsidR="00102CD5">
        <w:rPr>
          <w:rFonts w:ascii="Lato" w:hAnsi="Lato" w:cs="Arial"/>
          <w:bCs/>
          <w:color w:val="000000" w:themeColor="text1"/>
          <w:sz w:val="28"/>
          <w:szCs w:val="28"/>
        </w:rPr>
        <w:t>4</w:t>
      </w:r>
      <w:r w:rsidRPr="00102CD5">
        <w:rPr>
          <w:rFonts w:ascii="Lato" w:hAnsi="Lato" w:cs="Arial"/>
          <w:bCs/>
          <w:color w:val="000000" w:themeColor="text1"/>
          <w:sz w:val="28"/>
          <w:szCs w:val="28"/>
        </w:rPr>
        <w:t>/2025.</w:t>
      </w:r>
    </w:p>
    <w:p w14:paraId="05953860" w14:textId="3E5A0AA2" w:rsidR="00D375E7" w:rsidRPr="00D375E7" w:rsidRDefault="00102CD5" w:rsidP="00D375E7">
      <w:pPr>
        <w:pStyle w:val="Prrafodelista"/>
        <w:numPr>
          <w:ilvl w:val="0"/>
          <w:numId w:val="1"/>
        </w:numPr>
        <w:spacing w:after="0" w:line="360" w:lineRule="auto"/>
        <w:ind w:left="1418" w:hanging="992"/>
        <w:jc w:val="both"/>
        <w:rPr>
          <w:rFonts w:ascii="Lato" w:hAnsi="Lato" w:cs="Arial"/>
          <w:bCs/>
          <w:color w:val="000000" w:themeColor="text1"/>
          <w:sz w:val="28"/>
          <w:szCs w:val="28"/>
        </w:rPr>
      </w:pPr>
      <w:bookmarkStart w:id="7" w:name="_Hlk215159274"/>
      <w:bookmarkEnd w:id="2"/>
      <w:r w:rsidRPr="00D375E7">
        <w:rPr>
          <w:rFonts w:ascii="Lato" w:hAnsi="Lato" w:cs="Arial"/>
          <w:bCs/>
          <w:color w:val="000000" w:themeColor="text1"/>
          <w:sz w:val="28"/>
          <w:szCs w:val="28"/>
        </w:rPr>
        <w:t xml:space="preserve">Análisis, discusión y determinación de los </w:t>
      </w:r>
      <w:r w:rsidR="00D375E7">
        <w:rPr>
          <w:rFonts w:ascii="Lato" w:hAnsi="Lato" w:cs="Arial"/>
          <w:bCs/>
          <w:color w:val="000000" w:themeColor="text1"/>
          <w:sz w:val="28"/>
          <w:szCs w:val="28"/>
        </w:rPr>
        <w:t>o</w:t>
      </w:r>
      <w:r w:rsidR="00D375E7" w:rsidRPr="00D375E7">
        <w:rPr>
          <w:rFonts w:ascii="Lato" w:hAnsi="Lato" w:cs="Arial"/>
          <w:bCs/>
          <w:color w:val="000000" w:themeColor="text1"/>
          <w:sz w:val="28"/>
          <w:szCs w:val="28"/>
        </w:rPr>
        <w:t>ficios número SPEAJA-1P/131/2025 y</w:t>
      </w:r>
      <w:r w:rsidR="00CF5DCC">
        <w:rPr>
          <w:rFonts w:ascii="Lato" w:hAnsi="Lato" w:cs="Arial"/>
          <w:bCs/>
          <w:color w:val="000000" w:themeColor="text1"/>
          <w:sz w:val="28"/>
          <w:szCs w:val="28"/>
        </w:rPr>
        <w:t xml:space="preserve"> </w:t>
      </w:r>
      <w:r w:rsidR="00D375E7" w:rsidRPr="00D375E7">
        <w:rPr>
          <w:rFonts w:ascii="Lato" w:hAnsi="Lato" w:cs="Arial"/>
          <w:bCs/>
          <w:color w:val="000000" w:themeColor="text1"/>
          <w:sz w:val="28"/>
          <w:szCs w:val="28"/>
        </w:rPr>
        <w:t xml:space="preserve">TSJ-PSP-P1-133/2025, recibidos el dos de diciembre de dos mil veinticinco, signados por la Magistrada </w:t>
      </w:r>
      <w:proofErr w:type="gramStart"/>
      <w:r w:rsidR="00D375E7" w:rsidRPr="00D375E7">
        <w:rPr>
          <w:rFonts w:ascii="Lato" w:hAnsi="Lato" w:cs="Arial"/>
          <w:bCs/>
          <w:color w:val="000000" w:themeColor="text1"/>
          <w:sz w:val="28"/>
          <w:szCs w:val="28"/>
        </w:rPr>
        <w:t>Presidenta</w:t>
      </w:r>
      <w:proofErr w:type="gramEnd"/>
      <w:r w:rsidR="00D375E7" w:rsidRPr="00D375E7">
        <w:rPr>
          <w:rFonts w:ascii="Lato" w:hAnsi="Lato" w:cs="Arial"/>
          <w:bCs/>
          <w:color w:val="000000" w:themeColor="text1"/>
          <w:sz w:val="28"/>
          <w:szCs w:val="28"/>
        </w:rPr>
        <w:t xml:space="preserve"> </w:t>
      </w:r>
      <w:r w:rsidR="000B3B21">
        <w:rPr>
          <w:rFonts w:ascii="Lato" w:hAnsi="Lato" w:cs="Arial"/>
          <w:bCs/>
          <w:color w:val="000000" w:themeColor="text1"/>
          <w:sz w:val="28"/>
          <w:szCs w:val="28"/>
        </w:rPr>
        <w:t xml:space="preserve">y Titular </w:t>
      </w:r>
      <w:r w:rsidR="00D375E7" w:rsidRPr="00D375E7">
        <w:rPr>
          <w:rFonts w:ascii="Lato" w:hAnsi="Lato" w:cs="Arial"/>
          <w:bCs/>
          <w:color w:val="000000" w:themeColor="text1"/>
          <w:sz w:val="28"/>
          <w:szCs w:val="28"/>
        </w:rPr>
        <w:t>de la</w:t>
      </w:r>
      <w:r w:rsidR="000B3B21">
        <w:rPr>
          <w:rFonts w:ascii="Lato" w:hAnsi="Lato" w:cs="Arial"/>
          <w:bCs/>
          <w:color w:val="000000" w:themeColor="text1"/>
          <w:sz w:val="28"/>
          <w:szCs w:val="28"/>
        </w:rPr>
        <w:t xml:space="preserve"> Primera Ponencia de la</w:t>
      </w:r>
      <w:r w:rsidR="00D375E7" w:rsidRPr="00D375E7">
        <w:rPr>
          <w:rFonts w:ascii="Lato" w:hAnsi="Lato" w:cs="Arial"/>
          <w:bCs/>
          <w:color w:val="000000" w:themeColor="text1"/>
          <w:sz w:val="28"/>
          <w:szCs w:val="28"/>
        </w:rPr>
        <w:t xml:space="preserve"> Sala Penal y Especializada en Administración de Justicia para Adolescentes del Tribunal Superior de Justicia del Estado.</w:t>
      </w:r>
    </w:p>
    <w:p w14:paraId="323F0D0F" w14:textId="48A06ECD" w:rsidR="00102CD5" w:rsidRPr="00D375E7" w:rsidRDefault="00102CD5" w:rsidP="00540F93">
      <w:pPr>
        <w:pStyle w:val="Prrafodelista"/>
        <w:numPr>
          <w:ilvl w:val="0"/>
          <w:numId w:val="1"/>
        </w:numPr>
        <w:spacing w:after="0" w:line="360" w:lineRule="auto"/>
        <w:ind w:left="1418" w:hanging="992"/>
        <w:jc w:val="both"/>
        <w:rPr>
          <w:rFonts w:ascii="Lato" w:hAnsi="Lato" w:cs="Arial"/>
          <w:bCs/>
          <w:color w:val="000000" w:themeColor="text1"/>
          <w:sz w:val="28"/>
          <w:szCs w:val="28"/>
        </w:rPr>
      </w:pPr>
      <w:r w:rsidRPr="00D375E7">
        <w:rPr>
          <w:rFonts w:ascii="Lato" w:hAnsi="Lato" w:cs="Arial"/>
          <w:bCs/>
          <w:color w:val="000000" w:themeColor="text1"/>
          <w:sz w:val="28"/>
          <w:szCs w:val="28"/>
        </w:rPr>
        <w:t>Análisis, discusión y determinación del oficio número 11248/2025, recibido el veintiséis de noviembre de dos mil veinticinco, signado por el Juez Segundo de Control y de Juicio Oral del Distrito Judicial de Sánchez Piedras y Especializado en Justicia para Adolescentes.</w:t>
      </w:r>
    </w:p>
    <w:p w14:paraId="3044DABC" w14:textId="5983AA63" w:rsidR="00102CD5" w:rsidRDefault="00102CD5" w:rsidP="006C7EC6">
      <w:pPr>
        <w:pStyle w:val="Prrafodelista"/>
        <w:numPr>
          <w:ilvl w:val="0"/>
          <w:numId w:val="1"/>
        </w:numPr>
        <w:spacing w:after="0" w:line="360" w:lineRule="auto"/>
        <w:ind w:left="1418" w:hanging="992"/>
        <w:jc w:val="both"/>
        <w:rPr>
          <w:rFonts w:ascii="Lato" w:hAnsi="Lato" w:cs="Arial"/>
          <w:bCs/>
          <w:color w:val="000000" w:themeColor="text1"/>
          <w:sz w:val="28"/>
          <w:szCs w:val="28"/>
        </w:rPr>
      </w:pPr>
      <w:r>
        <w:rPr>
          <w:rFonts w:ascii="Lato" w:hAnsi="Lato" w:cs="Arial"/>
          <w:bCs/>
          <w:color w:val="000000" w:themeColor="text1"/>
          <w:sz w:val="28"/>
          <w:szCs w:val="28"/>
        </w:rPr>
        <w:t xml:space="preserve">Análisis, discusión y determinación de los oficios número 1858/2025 y AJ/A/159, recibidos el doce y veintisiete de noviembre de dos mil veinticinco, signados por el Juez del sistema Tradicional Penal y Especializado en Administración de Justicia para Adolescentes y </w:t>
      </w:r>
      <w:proofErr w:type="gramStart"/>
      <w:r>
        <w:rPr>
          <w:rFonts w:ascii="Lato" w:hAnsi="Lato" w:cs="Arial"/>
          <w:bCs/>
          <w:color w:val="000000" w:themeColor="text1"/>
          <w:sz w:val="28"/>
          <w:szCs w:val="28"/>
        </w:rPr>
        <w:t>Jefe</w:t>
      </w:r>
      <w:proofErr w:type="gramEnd"/>
      <w:r>
        <w:rPr>
          <w:rFonts w:ascii="Lato" w:hAnsi="Lato" w:cs="Arial"/>
          <w:bCs/>
          <w:color w:val="000000" w:themeColor="text1"/>
          <w:sz w:val="28"/>
          <w:szCs w:val="28"/>
        </w:rPr>
        <w:t xml:space="preserve"> del Departamento del Archivo del Poder Judicial del Estado, respectivamente, por guardar relación entre sí.</w:t>
      </w:r>
    </w:p>
    <w:p w14:paraId="76F0A9CF" w14:textId="317E59B2" w:rsidR="00102CD5" w:rsidRDefault="00102CD5" w:rsidP="006C7EC6">
      <w:pPr>
        <w:pStyle w:val="Prrafodelista"/>
        <w:numPr>
          <w:ilvl w:val="0"/>
          <w:numId w:val="1"/>
        </w:numPr>
        <w:spacing w:after="0" w:line="360" w:lineRule="auto"/>
        <w:ind w:left="1418" w:hanging="992"/>
        <w:jc w:val="both"/>
        <w:rPr>
          <w:rFonts w:ascii="Lato" w:hAnsi="Lato" w:cs="Arial"/>
          <w:bCs/>
          <w:color w:val="000000" w:themeColor="text1"/>
          <w:sz w:val="28"/>
          <w:szCs w:val="28"/>
        </w:rPr>
      </w:pPr>
      <w:r>
        <w:rPr>
          <w:rFonts w:ascii="Lato" w:hAnsi="Lato" w:cs="Arial"/>
          <w:bCs/>
          <w:color w:val="000000" w:themeColor="text1"/>
          <w:sz w:val="28"/>
          <w:szCs w:val="28"/>
        </w:rPr>
        <w:lastRenderedPageBreak/>
        <w:t>Análisis, discusión y determinación del oficio número 102</w:t>
      </w:r>
      <w:r w:rsidR="00446208">
        <w:rPr>
          <w:rFonts w:ascii="Lato" w:hAnsi="Lato" w:cs="Arial"/>
          <w:bCs/>
          <w:color w:val="000000" w:themeColor="text1"/>
          <w:sz w:val="28"/>
          <w:szCs w:val="28"/>
        </w:rPr>
        <w:t xml:space="preserve">1/UPE/2025, recibido el uno de diciembre de dos mil veinticinco, signado por el </w:t>
      </w:r>
      <w:proofErr w:type="gramStart"/>
      <w:r w:rsidR="00446208">
        <w:rPr>
          <w:rFonts w:ascii="Lato" w:hAnsi="Lato" w:cs="Arial"/>
          <w:bCs/>
          <w:color w:val="000000" w:themeColor="text1"/>
          <w:sz w:val="28"/>
          <w:szCs w:val="28"/>
        </w:rPr>
        <w:t>Jefe</w:t>
      </w:r>
      <w:proofErr w:type="gramEnd"/>
      <w:r w:rsidR="00446208">
        <w:rPr>
          <w:rFonts w:ascii="Lato" w:hAnsi="Lato" w:cs="Arial"/>
          <w:bCs/>
          <w:color w:val="000000" w:themeColor="text1"/>
          <w:sz w:val="28"/>
          <w:szCs w:val="28"/>
        </w:rPr>
        <w:t xml:space="preserve"> de la Unidad de Planeación y Estadística del Poder Judicial del Estado.</w:t>
      </w:r>
    </w:p>
    <w:p w14:paraId="42667561" w14:textId="6314731E" w:rsidR="007D76CA" w:rsidRDefault="007D76CA" w:rsidP="006C7EC6">
      <w:pPr>
        <w:pStyle w:val="Prrafodelista"/>
        <w:numPr>
          <w:ilvl w:val="0"/>
          <w:numId w:val="1"/>
        </w:numPr>
        <w:spacing w:after="0" w:line="360" w:lineRule="auto"/>
        <w:ind w:left="1418" w:hanging="992"/>
        <w:jc w:val="both"/>
        <w:rPr>
          <w:rFonts w:ascii="Lato" w:hAnsi="Lato" w:cs="Arial"/>
          <w:bCs/>
          <w:color w:val="000000" w:themeColor="text1"/>
          <w:sz w:val="28"/>
          <w:szCs w:val="28"/>
        </w:rPr>
      </w:pPr>
      <w:r>
        <w:rPr>
          <w:rFonts w:ascii="Lato" w:hAnsi="Lato" w:cs="Arial"/>
          <w:bCs/>
          <w:color w:val="000000" w:themeColor="text1"/>
          <w:sz w:val="28"/>
          <w:szCs w:val="28"/>
        </w:rPr>
        <w:t xml:space="preserve">Análisis, discusión y determinación del oficio número USPOAJ/3401/2025, recibido el tres de diciembre de dos mil veinticinco, signado por el </w:t>
      </w:r>
      <w:proofErr w:type="gramStart"/>
      <w:r>
        <w:rPr>
          <w:rFonts w:ascii="Lato" w:hAnsi="Lato" w:cs="Arial"/>
          <w:bCs/>
          <w:color w:val="000000" w:themeColor="text1"/>
          <w:sz w:val="28"/>
          <w:szCs w:val="28"/>
        </w:rPr>
        <w:t>Jefe</w:t>
      </w:r>
      <w:proofErr w:type="gramEnd"/>
      <w:r>
        <w:rPr>
          <w:rFonts w:ascii="Lato" w:hAnsi="Lato" w:cs="Arial"/>
          <w:bCs/>
          <w:color w:val="000000" w:themeColor="text1"/>
          <w:sz w:val="28"/>
          <w:szCs w:val="28"/>
        </w:rPr>
        <w:t xml:space="preserve"> de la Unidad de Servicios Periciales del Órgano de Administración Judicial del Poder Judicial del Estado.</w:t>
      </w:r>
    </w:p>
    <w:p w14:paraId="3DED2A6B" w14:textId="573001E2" w:rsidR="008C20F4" w:rsidRPr="008C20F4" w:rsidRDefault="008C20F4" w:rsidP="006C7EC6">
      <w:pPr>
        <w:pStyle w:val="Prrafodelista"/>
        <w:numPr>
          <w:ilvl w:val="0"/>
          <w:numId w:val="1"/>
        </w:numPr>
        <w:spacing w:after="0" w:line="360" w:lineRule="auto"/>
        <w:ind w:left="1418" w:hanging="992"/>
        <w:jc w:val="both"/>
        <w:rPr>
          <w:rFonts w:ascii="Lato" w:hAnsi="Lato" w:cs="Arial"/>
          <w:bCs/>
          <w:color w:val="000000" w:themeColor="text1"/>
          <w:sz w:val="28"/>
          <w:szCs w:val="28"/>
        </w:rPr>
      </w:pPr>
      <w:r>
        <w:rPr>
          <w:rFonts w:ascii="Lato" w:hAnsi="Lato" w:cs="Arial"/>
          <w:bCs/>
          <w:color w:val="000000" w:themeColor="text1"/>
          <w:sz w:val="28"/>
          <w:szCs w:val="28"/>
        </w:rPr>
        <w:t>Análisis, discusión y determinación del o</w:t>
      </w:r>
      <w:r w:rsidRPr="008C20F4">
        <w:rPr>
          <w:rFonts w:ascii="Lato" w:hAnsi="Lato" w:cs="Arial"/>
          <w:bCs/>
          <w:color w:val="000000" w:themeColor="text1"/>
          <w:sz w:val="28"/>
          <w:szCs w:val="28"/>
        </w:rPr>
        <w:t xml:space="preserve">ficio número </w:t>
      </w:r>
      <w:proofErr w:type="spellStart"/>
      <w:r w:rsidRPr="008C20F4">
        <w:rPr>
          <w:rFonts w:ascii="Lato" w:hAnsi="Lato" w:cs="Arial"/>
          <w:bCs/>
          <w:color w:val="000000" w:themeColor="text1"/>
          <w:sz w:val="28"/>
          <w:szCs w:val="28"/>
        </w:rPr>
        <w:t>UTPDPyAI</w:t>
      </w:r>
      <w:proofErr w:type="spellEnd"/>
      <w:r w:rsidRPr="008C20F4">
        <w:rPr>
          <w:rFonts w:ascii="Lato" w:hAnsi="Lato" w:cs="Arial"/>
          <w:bCs/>
          <w:color w:val="000000" w:themeColor="text1"/>
          <w:sz w:val="28"/>
          <w:szCs w:val="28"/>
        </w:rPr>
        <w:t>: 874/2025, recibido el cuatro de diciembre de dos mil veinticinco, signado por el Encargado de la Unidad de Transparencia, Protección de Datos Personales y Accesos a la Información Pública.</w:t>
      </w:r>
    </w:p>
    <w:p w14:paraId="69DECA2F" w14:textId="328B4D57" w:rsidR="00E93D4F" w:rsidRDefault="00E93D4F" w:rsidP="00E93D4F">
      <w:pPr>
        <w:pStyle w:val="Prrafodelista"/>
        <w:numPr>
          <w:ilvl w:val="0"/>
          <w:numId w:val="1"/>
        </w:numPr>
        <w:spacing w:after="0" w:line="360" w:lineRule="auto"/>
        <w:ind w:left="1418" w:hanging="992"/>
        <w:jc w:val="both"/>
        <w:rPr>
          <w:rFonts w:ascii="Lato" w:hAnsi="Lato" w:cs="Arial"/>
          <w:bCs/>
          <w:color w:val="000000" w:themeColor="text1"/>
          <w:sz w:val="28"/>
          <w:szCs w:val="28"/>
        </w:rPr>
      </w:pPr>
      <w:r>
        <w:rPr>
          <w:rFonts w:ascii="Lato" w:hAnsi="Lato" w:cs="Arial"/>
          <w:bCs/>
          <w:color w:val="000000" w:themeColor="text1"/>
          <w:sz w:val="28"/>
          <w:szCs w:val="28"/>
        </w:rPr>
        <w:t xml:space="preserve">Análisis, discusión y determinación del oficio número PR/TDJ/0138/2025, recibido el veintisiete de noviembre de dos mil veinticinco, signado por la Magistrada </w:t>
      </w:r>
      <w:proofErr w:type="gramStart"/>
      <w:r>
        <w:rPr>
          <w:rFonts w:ascii="Lato" w:hAnsi="Lato" w:cs="Arial"/>
          <w:bCs/>
          <w:color w:val="000000" w:themeColor="text1"/>
          <w:sz w:val="28"/>
          <w:szCs w:val="28"/>
        </w:rPr>
        <w:t>Presidenta</w:t>
      </w:r>
      <w:proofErr w:type="gramEnd"/>
      <w:r>
        <w:rPr>
          <w:rFonts w:ascii="Lato" w:hAnsi="Lato" w:cs="Arial"/>
          <w:bCs/>
          <w:color w:val="000000" w:themeColor="text1"/>
          <w:sz w:val="28"/>
          <w:szCs w:val="28"/>
        </w:rPr>
        <w:t xml:space="preserve"> del Tribunal de Disciplina Judicial del Estado.</w:t>
      </w:r>
    </w:p>
    <w:p w14:paraId="179627CC" w14:textId="37E4BB23" w:rsidR="004863DE" w:rsidRPr="00102CD5" w:rsidRDefault="0037315F" w:rsidP="00102CD5">
      <w:pPr>
        <w:pStyle w:val="Prrafodelista"/>
        <w:numPr>
          <w:ilvl w:val="0"/>
          <w:numId w:val="1"/>
        </w:numPr>
        <w:spacing w:after="0" w:line="360" w:lineRule="auto"/>
        <w:ind w:left="1418" w:hanging="992"/>
        <w:jc w:val="both"/>
        <w:rPr>
          <w:rFonts w:ascii="Lato" w:hAnsi="Lato" w:cs="Arial"/>
          <w:bCs/>
          <w:color w:val="000000" w:themeColor="text1"/>
          <w:sz w:val="28"/>
          <w:szCs w:val="28"/>
        </w:rPr>
      </w:pPr>
      <w:r w:rsidRPr="007921DE">
        <w:rPr>
          <w:rFonts w:ascii="Lato" w:hAnsi="Lato"/>
          <w:sz w:val="28"/>
          <w:szCs w:val="28"/>
        </w:rPr>
        <w:t>Análisis y discusión que conlleve a la determinación de asuntos diversos de personal del Poder Judicial del Estado</w:t>
      </w:r>
      <w:r>
        <w:rPr>
          <w:rFonts w:ascii="Lato" w:hAnsi="Lato"/>
          <w:sz w:val="28"/>
          <w:szCs w:val="28"/>
        </w:rPr>
        <w:t>.</w:t>
      </w:r>
      <w:bookmarkEnd w:id="7"/>
    </w:p>
    <w:p w14:paraId="63F67AC2" w14:textId="77777777" w:rsidR="00102CD5" w:rsidRPr="004863DE" w:rsidRDefault="00102CD5" w:rsidP="00102CD5">
      <w:pPr>
        <w:pStyle w:val="Prrafodelista"/>
        <w:spacing w:after="0" w:line="360" w:lineRule="auto"/>
        <w:ind w:left="1418"/>
        <w:jc w:val="both"/>
        <w:rPr>
          <w:rFonts w:ascii="Lato" w:hAnsi="Lato" w:cs="Arial"/>
          <w:bCs/>
          <w:color w:val="000000" w:themeColor="text1"/>
          <w:sz w:val="28"/>
          <w:szCs w:val="28"/>
        </w:rPr>
      </w:pPr>
    </w:p>
    <w:p w14:paraId="3DF1C082" w14:textId="1A3981DC" w:rsidR="004B774A" w:rsidRPr="005316FC" w:rsidRDefault="005316FC" w:rsidP="006C7EC6">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 xml:space="preserve">I. </w:t>
      </w:r>
      <w:r w:rsidRPr="007921DE">
        <w:rPr>
          <w:rFonts w:ascii="Lato" w:hAnsi="Lato" w:cs="Arial"/>
          <w:bCs/>
          <w:color w:val="000000" w:themeColor="text1"/>
          <w:sz w:val="28"/>
          <w:szCs w:val="28"/>
        </w:rPr>
        <w:t>Verificación del quórum</w:t>
      </w:r>
    </w:p>
    <w:tbl>
      <w:tblPr>
        <w:tblW w:w="7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035"/>
      </w:tblGrid>
      <w:tr w:rsidR="007B08DD" w:rsidRPr="007921DE" w14:paraId="67CE0C61" w14:textId="77777777" w:rsidTr="00C27DA5">
        <w:tc>
          <w:tcPr>
            <w:tcW w:w="5812" w:type="dxa"/>
            <w:hideMark/>
          </w:tcPr>
          <w:p w14:paraId="13AD37D2" w14:textId="19F8DD9D" w:rsidR="00776777" w:rsidRPr="007921DE" w:rsidRDefault="00370E01" w:rsidP="006C7EC6">
            <w:pPr>
              <w:tabs>
                <w:tab w:val="left" w:pos="5387"/>
              </w:tabs>
              <w:spacing w:line="360" w:lineRule="auto"/>
              <w:jc w:val="both"/>
              <w:rPr>
                <w:rFonts w:ascii="Lato" w:hAnsi="Lato" w:cs="Arial"/>
                <w:b/>
                <w:color w:val="000000" w:themeColor="text1"/>
                <w:sz w:val="28"/>
                <w:szCs w:val="28"/>
              </w:rPr>
            </w:pPr>
            <w:bookmarkStart w:id="8" w:name="_Hlk478713375"/>
            <w:bookmarkEnd w:id="6"/>
            <w:r w:rsidRPr="007921DE">
              <w:rPr>
                <w:rFonts w:ascii="Lato" w:hAnsi="Lato" w:cs="Arial"/>
                <w:b/>
                <w:color w:val="000000" w:themeColor="text1"/>
                <w:sz w:val="28"/>
                <w:szCs w:val="28"/>
              </w:rPr>
              <w:t>Lcdo.</w:t>
            </w:r>
            <w:r w:rsidR="00916B27" w:rsidRPr="007921DE">
              <w:rPr>
                <w:rFonts w:ascii="Lato" w:hAnsi="Lato" w:cs="Arial"/>
                <w:b/>
                <w:color w:val="000000" w:themeColor="text1"/>
                <w:sz w:val="28"/>
                <w:szCs w:val="28"/>
              </w:rPr>
              <w:t xml:space="preserve"> Sergio Pérez George</w:t>
            </w:r>
            <w:r w:rsidR="007B08DD" w:rsidRPr="007921DE">
              <w:rPr>
                <w:rFonts w:ascii="Lato" w:hAnsi="Lato" w:cs="Arial"/>
                <w:b/>
                <w:color w:val="000000" w:themeColor="text1"/>
                <w:sz w:val="28"/>
                <w:szCs w:val="28"/>
              </w:rPr>
              <w:t xml:space="preserve">, </w:t>
            </w:r>
            <w:proofErr w:type="gramStart"/>
            <w:r w:rsidR="007B08DD" w:rsidRPr="007921DE">
              <w:rPr>
                <w:rFonts w:ascii="Lato" w:hAnsi="Lato" w:cs="Arial"/>
                <w:b/>
                <w:color w:val="000000" w:themeColor="text1"/>
                <w:sz w:val="28"/>
                <w:szCs w:val="28"/>
              </w:rPr>
              <w:t>Presidente</w:t>
            </w:r>
            <w:proofErr w:type="gramEnd"/>
            <w:r w:rsidR="007B08DD" w:rsidRPr="007921DE">
              <w:rPr>
                <w:rFonts w:ascii="Lato" w:hAnsi="Lato" w:cs="Arial"/>
                <w:b/>
                <w:color w:val="000000" w:themeColor="text1"/>
                <w:sz w:val="28"/>
                <w:szCs w:val="28"/>
              </w:rPr>
              <w:t xml:space="preserve"> del </w:t>
            </w:r>
            <w:r w:rsidR="00776777" w:rsidRPr="007921DE">
              <w:rPr>
                <w:rFonts w:ascii="Lato" w:hAnsi="Lato" w:cs="Arial"/>
                <w:b/>
                <w:color w:val="000000" w:themeColor="text1"/>
                <w:sz w:val="28"/>
                <w:szCs w:val="28"/>
              </w:rPr>
              <w:t>Órgano de Administración Judicial</w:t>
            </w:r>
            <w:r w:rsidR="007B08DD" w:rsidRPr="007921DE">
              <w:rPr>
                <w:rFonts w:ascii="Lato" w:hAnsi="Lato" w:cs="Arial"/>
                <w:b/>
                <w:color w:val="000000" w:themeColor="text1"/>
                <w:sz w:val="28"/>
                <w:szCs w:val="28"/>
              </w:rPr>
              <w:t xml:space="preserve">. - - - - - - - </w:t>
            </w:r>
            <w:r w:rsidR="00DD0F71" w:rsidRPr="007921DE">
              <w:rPr>
                <w:rFonts w:ascii="Lato" w:hAnsi="Lato" w:cs="Arial"/>
                <w:b/>
                <w:color w:val="000000" w:themeColor="text1"/>
                <w:sz w:val="28"/>
                <w:szCs w:val="28"/>
              </w:rPr>
              <w:t xml:space="preserve"> </w:t>
            </w:r>
            <w:r w:rsidR="007B08DD" w:rsidRPr="007921DE">
              <w:rPr>
                <w:rFonts w:ascii="Lato" w:hAnsi="Lato" w:cs="Arial"/>
                <w:b/>
                <w:color w:val="000000" w:themeColor="text1"/>
                <w:sz w:val="28"/>
                <w:szCs w:val="28"/>
              </w:rPr>
              <w:t xml:space="preserve"> </w:t>
            </w:r>
          </w:p>
        </w:tc>
        <w:tc>
          <w:tcPr>
            <w:tcW w:w="2035" w:type="dxa"/>
            <w:hideMark/>
          </w:tcPr>
          <w:p w14:paraId="7743317A" w14:textId="5D4B7037" w:rsidR="00630096" w:rsidRPr="007921DE" w:rsidRDefault="00630096" w:rsidP="006C7EC6">
            <w:pPr>
              <w:tabs>
                <w:tab w:val="left" w:pos="5387"/>
              </w:tabs>
              <w:spacing w:after="0" w:line="360" w:lineRule="auto"/>
              <w:ind w:left="45"/>
              <w:jc w:val="both"/>
              <w:rPr>
                <w:rFonts w:ascii="Lato" w:hAnsi="Lato" w:cs="Arial"/>
                <w:b/>
                <w:color w:val="000000" w:themeColor="text1"/>
                <w:sz w:val="28"/>
                <w:szCs w:val="28"/>
              </w:rPr>
            </w:pPr>
            <w:r w:rsidRPr="007921DE">
              <w:rPr>
                <w:rFonts w:ascii="Lato" w:hAnsi="Lato" w:cs="Arial"/>
                <w:b/>
                <w:color w:val="000000" w:themeColor="text1"/>
                <w:sz w:val="28"/>
                <w:szCs w:val="28"/>
              </w:rPr>
              <w:t>- - - -</w:t>
            </w:r>
            <w:r w:rsidR="00595852" w:rsidRPr="007921DE">
              <w:rPr>
                <w:rFonts w:ascii="Lato" w:hAnsi="Lato" w:cs="Arial"/>
                <w:b/>
                <w:color w:val="000000" w:themeColor="text1"/>
                <w:sz w:val="28"/>
                <w:szCs w:val="28"/>
              </w:rPr>
              <w:t xml:space="preserve"> </w:t>
            </w:r>
            <w:r w:rsidRPr="007921DE">
              <w:rPr>
                <w:rFonts w:ascii="Lato" w:hAnsi="Lato" w:cs="Arial"/>
                <w:b/>
                <w:color w:val="000000" w:themeColor="text1"/>
                <w:sz w:val="28"/>
                <w:szCs w:val="28"/>
              </w:rPr>
              <w:t>- - - - - - -   Presente</w:t>
            </w:r>
            <w:r w:rsidR="004B774A" w:rsidRPr="007921DE">
              <w:rPr>
                <w:rFonts w:ascii="Lato" w:hAnsi="Lato" w:cs="Arial"/>
                <w:b/>
                <w:color w:val="000000" w:themeColor="text1"/>
                <w:sz w:val="28"/>
                <w:szCs w:val="28"/>
              </w:rPr>
              <w:t xml:space="preserve"> </w:t>
            </w:r>
            <w:r w:rsidRPr="007921DE">
              <w:rPr>
                <w:rFonts w:ascii="Lato" w:hAnsi="Lato" w:cs="Arial"/>
                <w:b/>
                <w:color w:val="000000" w:themeColor="text1"/>
                <w:sz w:val="28"/>
                <w:szCs w:val="28"/>
              </w:rPr>
              <w:t>- - - -</w:t>
            </w:r>
          </w:p>
        </w:tc>
      </w:tr>
      <w:tr w:rsidR="007B08DD" w:rsidRPr="007921DE" w14:paraId="28A27849" w14:textId="77777777" w:rsidTr="00C27DA5">
        <w:tc>
          <w:tcPr>
            <w:tcW w:w="5812" w:type="dxa"/>
            <w:hideMark/>
          </w:tcPr>
          <w:p w14:paraId="66BDD734" w14:textId="64662249" w:rsidR="00630096" w:rsidRPr="007921DE" w:rsidRDefault="007D7301" w:rsidP="006C7EC6">
            <w:pPr>
              <w:tabs>
                <w:tab w:val="left" w:pos="5387"/>
              </w:tabs>
              <w:spacing w:line="360" w:lineRule="auto"/>
              <w:jc w:val="both"/>
              <w:rPr>
                <w:rFonts w:ascii="Lato" w:hAnsi="Lato" w:cs="Arial"/>
                <w:b/>
                <w:color w:val="000000" w:themeColor="text1"/>
                <w:sz w:val="28"/>
                <w:szCs w:val="28"/>
              </w:rPr>
            </w:pPr>
            <w:r w:rsidRPr="007921DE">
              <w:rPr>
                <w:rFonts w:ascii="Lato" w:hAnsi="Lato" w:cs="Arial"/>
                <w:b/>
                <w:color w:val="000000" w:themeColor="text1"/>
                <w:sz w:val="28"/>
                <w:szCs w:val="28"/>
              </w:rPr>
              <w:t>Mtro</w:t>
            </w:r>
            <w:r w:rsidR="00370E01" w:rsidRPr="007921DE">
              <w:rPr>
                <w:rFonts w:ascii="Lato" w:hAnsi="Lato" w:cs="Arial"/>
                <w:b/>
                <w:color w:val="000000" w:themeColor="text1"/>
                <w:sz w:val="28"/>
                <w:szCs w:val="28"/>
              </w:rPr>
              <w:t xml:space="preserve">. </w:t>
            </w:r>
            <w:r w:rsidR="004B774A" w:rsidRPr="007921DE">
              <w:rPr>
                <w:rFonts w:ascii="Lato" w:hAnsi="Lato" w:cs="Arial"/>
                <w:b/>
                <w:color w:val="000000" w:themeColor="text1"/>
                <w:sz w:val="28"/>
                <w:szCs w:val="28"/>
              </w:rPr>
              <w:t xml:space="preserve">Germán Mendoza </w:t>
            </w:r>
            <w:proofErr w:type="spellStart"/>
            <w:r w:rsidR="004B774A" w:rsidRPr="007921DE">
              <w:rPr>
                <w:rFonts w:ascii="Lato" w:hAnsi="Lato" w:cs="Arial"/>
                <w:b/>
                <w:color w:val="000000" w:themeColor="text1"/>
                <w:sz w:val="28"/>
                <w:szCs w:val="28"/>
              </w:rPr>
              <w:t>Papalotzi</w:t>
            </w:r>
            <w:proofErr w:type="spellEnd"/>
            <w:r w:rsidR="007B08DD" w:rsidRPr="007921DE">
              <w:rPr>
                <w:rFonts w:ascii="Lato" w:hAnsi="Lato" w:cs="Arial"/>
                <w:b/>
                <w:color w:val="000000" w:themeColor="text1"/>
                <w:sz w:val="28"/>
                <w:szCs w:val="28"/>
              </w:rPr>
              <w:t>, i</w:t>
            </w:r>
            <w:r w:rsidR="00370E01" w:rsidRPr="007921DE">
              <w:rPr>
                <w:rFonts w:ascii="Lato" w:hAnsi="Lato" w:cs="Arial"/>
                <w:b/>
                <w:color w:val="000000" w:themeColor="text1"/>
                <w:sz w:val="28"/>
                <w:szCs w:val="28"/>
              </w:rPr>
              <w:t>ntegrante del Órgano de Administración Judicial</w:t>
            </w:r>
            <w:r w:rsidR="00630096" w:rsidRPr="007921DE">
              <w:rPr>
                <w:rFonts w:ascii="Lato" w:hAnsi="Lato" w:cs="Arial"/>
                <w:b/>
                <w:color w:val="000000" w:themeColor="text1"/>
                <w:sz w:val="28"/>
                <w:szCs w:val="28"/>
              </w:rPr>
              <w:t>. -</w:t>
            </w:r>
            <w:r w:rsidR="00370E01" w:rsidRPr="007921DE">
              <w:rPr>
                <w:rFonts w:ascii="Lato" w:hAnsi="Lato" w:cs="Arial"/>
                <w:b/>
                <w:color w:val="000000" w:themeColor="text1"/>
                <w:sz w:val="28"/>
                <w:szCs w:val="28"/>
              </w:rPr>
              <w:t xml:space="preserve"> - </w:t>
            </w:r>
            <w:r w:rsidR="007B08DD" w:rsidRPr="007921DE">
              <w:rPr>
                <w:rFonts w:ascii="Lato" w:hAnsi="Lato" w:cs="Arial"/>
                <w:b/>
                <w:color w:val="000000" w:themeColor="text1"/>
                <w:sz w:val="28"/>
                <w:szCs w:val="28"/>
              </w:rPr>
              <w:t xml:space="preserve">- - - </w:t>
            </w:r>
            <w:r w:rsidR="001A08E7" w:rsidRPr="007921DE">
              <w:rPr>
                <w:rFonts w:ascii="Lato" w:hAnsi="Lato" w:cs="Arial"/>
                <w:b/>
                <w:color w:val="000000" w:themeColor="text1"/>
                <w:sz w:val="28"/>
                <w:szCs w:val="28"/>
              </w:rPr>
              <w:t xml:space="preserve"> </w:t>
            </w:r>
            <w:r w:rsidR="007B08DD" w:rsidRPr="007921DE">
              <w:rPr>
                <w:rFonts w:ascii="Lato" w:hAnsi="Lato" w:cs="Arial"/>
                <w:b/>
                <w:color w:val="000000" w:themeColor="text1"/>
                <w:sz w:val="28"/>
                <w:szCs w:val="28"/>
              </w:rPr>
              <w:t xml:space="preserve"> </w:t>
            </w:r>
          </w:p>
        </w:tc>
        <w:tc>
          <w:tcPr>
            <w:tcW w:w="2035" w:type="dxa"/>
            <w:hideMark/>
          </w:tcPr>
          <w:p w14:paraId="1BF5CA4C" w14:textId="5A85497C" w:rsidR="00630096" w:rsidRPr="007921DE" w:rsidRDefault="00630096" w:rsidP="006C7EC6">
            <w:pPr>
              <w:tabs>
                <w:tab w:val="left" w:pos="5387"/>
              </w:tabs>
              <w:spacing w:after="0" w:line="360" w:lineRule="auto"/>
              <w:ind w:left="45"/>
              <w:jc w:val="both"/>
              <w:rPr>
                <w:rFonts w:ascii="Lato" w:hAnsi="Lato" w:cs="Arial"/>
                <w:b/>
                <w:color w:val="000000" w:themeColor="text1"/>
                <w:sz w:val="28"/>
                <w:szCs w:val="28"/>
              </w:rPr>
            </w:pPr>
            <w:r w:rsidRPr="007921DE">
              <w:rPr>
                <w:rFonts w:ascii="Lato" w:hAnsi="Lato" w:cs="Arial"/>
                <w:b/>
                <w:color w:val="000000" w:themeColor="text1"/>
                <w:sz w:val="28"/>
                <w:szCs w:val="28"/>
              </w:rPr>
              <w:t>- - - -</w:t>
            </w:r>
            <w:r w:rsidR="00595852" w:rsidRPr="007921DE">
              <w:rPr>
                <w:rFonts w:ascii="Lato" w:hAnsi="Lato" w:cs="Arial"/>
                <w:b/>
                <w:color w:val="000000" w:themeColor="text1"/>
                <w:sz w:val="28"/>
                <w:szCs w:val="28"/>
              </w:rPr>
              <w:t xml:space="preserve"> </w:t>
            </w:r>
            <w:r w:rsidRPr="007921DE">
              <w:rPr>
                <w:rFonts w:ascii="Lato" w:hAnsi="Lato" w:cs="Arial"/>
                <w:b/>
                <w:color w:val="000000" w:themeColor="text1"/>
                <w:sz w:val="28"/>
                <w:szCs w:val="28"/>
              </w:rPr>
              <w:t xml:space="preserve">- - - - - - - </w:t>
            </w:r>
            <w:r w:rsidR="00DD0F71" w:rsidRPr="007921DE">
              <w:rPr>
                <w:rFonts w:ascii="Lato" w:hAnsi="Lato" w:cs="Arial"/>
                <w:b/>
                <w:color w:val="000000" w:themeColor="text1"/>
                <w:sz w:val="28"/>
                <w:szCs w:val="28"/>
              </w:rPr>
              <w:t xml:space="preserve"> </w:t>
            </w:r>
          </w:p>
          <w:p w14:paraId="3F5E885F" w14:textId="61C86DDC" w:rsidR="00630096" w:rsidRPr="007921DE" w:rsidRDefault="00630096" w:rsidP="006C7EC6">
            <w:pPr>
              <w:tabs>
                <w:tab w:val="left" w:pos="5387"/>
              </w:tabs>
              <w:spacing w:line="360" w:lineRule="auto"/>
              <w:jc w:val="both"/>
              <w:rPr>
                <w:rFonts w:ascii="Lato" w:hAnsi="Lato" w:cs="Arial"/>
                <w:b/>
                <w:color w:val="000000" w:themeColor="text1"/>
                <w:sz w:val="28"/>
                <w:szCs w:val="28"/>
              </w:rPr>
            </w:pPr>
            <w:r w:rsidRPr="007921DE">
              <w:rPr>
                <w:rFonts w:ascii="Lato" w:hAnsi="Lato" w:cs="Arial"/>
                <w:b/>
                <w:color w:val="000000" w:themeColor="text1"/>
                <w:sz w:val="28"/>
                <w:szCs w:val="28"/>
              </w:rPr>
              <w:t xml:space="preserve">Presente - - - - </w:t>
            </w:r>
            <w:r w:rsidR="00DD0F71" w:rsidRPr="007921DE">
              <w:rPr>
                <w:rFonts w:ascii="Lato" w:hAnsi="Lato" w:cs="Arial"/>
                <w:b/>
                <w:color w:val="000000" w:themeColor="text1"/>
                <w:sz w:val="28"/>
                <w:szCs w:val="28"/>
              </w:rPr>
              <w:t xml:space="preserve">  </w:t>
            </w:r>
            <w:r w:rsidRPr="007921DE">
              <w:rPr>
                <w:rFonts w:ascii="Lato" w:hAnsi="Lato" w:cs="Arial"/>
                <w:b/>
                <w:color w:val="000000" w:themeColor="text1"/>
                <w:sz w:val="28"/>
                <w:szCs w:val="28"/>
              </w:rPr>
              <w:t xml:space="preserve"> </w:t>
            </w:r>
          </w:p>
        </w:tc>
      </w:tr>
      <w:tr w:rsidR="007B08DD" w:rsidRPr="007921DE" w14:paraId="7D2F8748" w14:textId="77777777" w:rsidTr="00C27DA5">
        <w:tc>
          <w:tcPr>
            <w:tcW w:w="5812" w:type="dxa"/>
            <w:hideMark/>
          </w:tcPr>
          <w:p w14:paraId="7BED3ED7" w14:textId="16D16EE5" w:rsidR="00630096" w:rsidRPr="007921DE" w:rsidRDefault="009F4A5D" w:rsidP="006C7EC6">
            <w:pPr>
              <w:tabs>
                <w:tab w:val="left" w:pos="5387"/>
              </w:tabs>
              <w:spacing w:line="360" w:lineRule="auto"/>
              <w:jc w:val="both"/>
              <w:rPr>
                <w:rFonts w:ascii="Lato" w:hAnsi="Lato" w:cs="Arial"/>
                <w:b/>
                <w:color w:val="000000" w:themeColor="text1"/>
                <w:sz w:val="28"/>
                <w:szCs w:val="28"/>
              </w:rPr>
            </w:pPr>
            <w:r w:rsidRPr="007921DE">
              <w:rPr>
                <w:rFonts w:ascii="Lato" w:hAnsi="Lato" w:cs="Arial"/>
                <w:b/>
                <w:color w:val="000000" w:themeColor="text1"/>
                <w:sz w:val="28"/>
                <w:szCs w:val="28"/>
              </w:rPr>
              <w:t>Mtro.</w:t>
            </w:r>
            <w:r w:rsidR="001B7A29" w:rsidRPr="007921DE">
              <w:rPr>
                <w:rFonts w:ascii="Lato" w:hAnsi="Lato" w:cs="Arial"/>
                <w:b/>
                <w:color w:val="000000" w:themeColor="text1"/>
                <w:sz w:val="28"/>
                <w:szCs w:val="28"/>
              </w:rPr>
              <w:t xml:space="preserve"> </w:t>
            </w:r>
            <w:r w:rsidR="004B774A" w:rsidRPr="007921DE">
              <w:rPr>
                <w:rFonts w:ascii="Lato" w:hAnsi="Lato" w:cs="Arial"/>
                <w:b/>
                <w:color w:val="000000" w:themeColor="text1"/>
                <w:sz w:val="28"/>
                <w:szCs w:val="28"/>
              </w:rPr>
              <w:t>Raymundo Amador García</w:t>
            </w:r>
            <w:r w:rsidR="007B08DD" w:rsidRPr="007921DE">
              <w:rPr>
                <w:rFonts w:ascii="Lato" w:hAnsi="Lato" w:cs="Arial"/>
                <w:b/>
                <w:color w:val="000000" w:themeColor="text1"/>
                <w:sz w:val="28"/>
                <w:szCs w:val="28"/>
              </w:rPr>
              <w:t>, i</w:t>
            </w:r>
            <w:r w:rsidR="001B7A29" w:rsidRPr="007921DE">
              <w:rPr>
                <w:rFonts w:ascii="Lato" w:hAnsi="Lato" w:cs="Arial"/>
                <w:b/>
                <w:color w:val="000000" w:themeColor="text1"/>
                <w:sz w:val="28"/>
                <w:szCs w:val="28"/>
              </w:rPr>
              <w:t>ntegrante del Órgano de Administración Judicial. - -</w:t>
            </w:r>
            <w:r w:rsidR="00630096" w:rsidRPr="007921DE">
              <w:rPr>
                <w:rFonts w:ascii="Lato" w:hAnsi="Lato" w:cs="Arial"/>
                <w:b/>
                <w:color w:val="000000" w:themeColor="text1"/>
                <w:sz w:val="28"/>
                <w:szCs w:val="28"/>
              </w:rPr>
              <w:t xml:space="preserve"> </w:t>
            </w:r>
            <w:r w:rsidR="007B08DD" w:rsidRPr="007921DE">
              <w:rPr>
                <w:rFonts w:ascii="Lato" w:hAnsi="Lato" w:cs="Arial"/>
                <w:b/>
                <w:color w:val="000000" w:themeColor="text1"/>
                <w:sz w:val="28"/>
                <w:szCs w:val="28"/>
              </w:rPr>
              <w:t xml:space="preserve"> - - </w:t>
            </w:r>
            <w:r w:rsidR="001A08E7" w:rsidRPr="007921DE">
              <w:rPr>
                <w:rFonts w:ascii="Lato" w:hAnsi="Lato" w:cs="Arial"/>
                <w:b/>
                <w:color w:val="000000" w:themeColor="text1"/>
                <w:sz w:val="28"/>
                <w:szCs w:val="28"/>
              </w:rPr>
              <w:t xml:space="preserve"> </w:t>
            </w:r>
            <w:r w:rsidR="007B08DD" w:rsidRPr="007921DE">
              <w:rPr>
                <w:rFonts w:ascii="Lato" w:hAnsi="Lato" w:cs="Arial"/>
                <w:b/>
                <w:color w:val="000000" w:themeColor="text1"/>
                <w:sz w:val="28"/>
                <w:szCs w:val="28"/>
              </w:rPr>
              <w:t xml:space="preserve"> </w:t>
            </w:r>
          </w:p>
        </w:tc>
        <w:tc>
          <w:tcPr>
            <w:tcW w:w="2035" w:type="dxa"/>
            <w:hideMark/>
          </w:tcPr>
          <w:p w14:paraId="5790B265" w14:textId="08A6649A" w:rsidR="00630096" w:rsidRPr="007921DE" w:rsidRDefault="00630096" w:rsidP="006C7EC6">
            <w:pPr>
              <w:tabs>
                <w:tab w:val="left" w:pos="5387"/>
              </w:tabs>
              <w:spacing w:after="0" w:line="360" w:lineRule="auto"/>
              <w:ind w:left="45"/>
              <w:jc w:val="both"/>
              <w:rPr>
                <w:rFonts w:ascii="Lato" w:hAnsi="Lato" w:cs="Arial"/>
                <w:b/>
                <w:color w:val="000000" w:themeColor="text1"/>
                <w:sz w:val="28"/>
                <w:szCs w:val="28"/>
              </w:rPr>
            </w:pPr>
            <w:r w:rsidRPr="007921DE">
              <w:rPr>
                <w:rFonts w:ascii="Lato" w:hAnsi="Lato" w:cs="Arial"/>
                <w:b/>
                <w:color w:val="000000" w:themeColor="text1"/>
                <w:sz w:val="28"/>
                <w:szCs w:val="28"/>
              </w:rPr>
              <w:t>- - - -</w:t>
            </w:r>
            <w:r w:rsidR="00595852" w:rsidRPr="007921DE">
              <w:rPr>
                <w:rFonts w:ascii="Lato" w:hAnsi="Lato" w:cs="Arial"/>
                <w:b/>
                <w:color w:val="000000" w:themeColor="text1"/>
                <w:sz w:val="28"/>
                <w:szCs w:val="28"/>
              </w:rPr>
              <w:t xml:space="preserve"> </w:t>
            </w:r>
            <w:r w:rsidRPr="007921DE">
              <w:rPr>
                <w:rFonts w:ascii="Lato" w:hAnsi="Lato" w:cs="Arial"/>
                <w:b/>
                <w:color w:val="000000" w:themeColor="text1"/>
                <w:sz w:val="28"/>
                <w:szCs w:val="28"/>
              </w:rPr>
              <w:t xml:space="preserve">- - - - - - - </w:t>
            </w:r>
            <w:r w:rsidR="00DD0F71" w:rsidRPr="007921DE">
              <w:rPr>
                <w:rFonts w:ascii="Lato" w:hAnsi="Lato" w:cs="Arial"/>
                <w:b/>
                <w:color w:val="000000" w:themeColor="text1"/>
                <w:sz w:val="28"/>
                <w:szCs w:val="28"/>
              </w:rPr>
              <w:t xml:space="preserve"> </w:t>
            </w:r>
            <w:r w:rsidRPr="007921DE">
              <w:rPr>
                <w:rFonts w:ascii="Lato" w:hAnsi="Lato" w:cs="Arial"/>
                <w:b/>
                <w:color w:val="000000" w:themeColor="text1"/>
                <w:sz w:val="28"/>
                <w:szCs w:val="28"/>
              </w:rPr>
              <w:t xml:space="preserve"> </w:t>
            </w:r>
          </w:p>
          <w:p w14:paraId="6518A2EF" w14:textId="5C0FD0F7" w:rsidR="00630096" w:rsidRPr="007921DE" w:rsidRDefault="00630096" w:rsidP="006C7EC6">
            <w:pPr>
              <w:tabs>
                <w:tab w:val="left" w:pos="5387"/>
              </w:tabs>
              <w:spacing w:line="360" w:lineRule="auto"/>
              <w:jc w:val="both"/>
              <w:rPr>
                <w:rFonts w:ascii="Lato" w:hAnsi="Lato" w:cs="Arial"/>
                <w:b/>
                <w:color w:val="000000" w:themeColor="text1"/>
                <w:sz w:val="28"/>
                <w:szCs w:val="28"/>
              </w:rPr>
            </w:pPr>
            <w:r w:rsidRPr="007921DE">
              <w:rPr>
                <w:rFonts w:ascii="Lato" w:hAnsi="Lato" w:cs="Arial"/>
                <w:b/>
                <w:color w:val="000000" w:themeColor="text1"/>
                <w:sz w:val="28"/>
                <w:szCs w:val="28"/>
              </w:rPr>
              <w:t xml:space="preserve">Presente- - - - </w:t>
            </w:r>
            <w:r w:rsidR="00DD0F71" w:rsidRPr="007921DE">
              <w:rPr>
                <w:rFonts w:ascii="Lato" w:hAnsi="Lato" w:cs="Arial"/>
                <w:b/>
                <w:color w:val="000000" w:themeColor="text1"/>
                <w:sz w:val="28"/>
                <w:szCs w:val="28"/>
              </w:rPr>
              <w:t xml:space="preserve"> </w:t>
            </w:r>
            <w:r w:rsidRPr="007921DE">
              <w:rPr>
                <w:rFonts w:ascii="Lato" w:hAnsi="Lato" w:cs="Arial"/>
                <w:b/>
                <w:color w:val="000000" w:themeColor="text1"/>
                <w:sz w:val="28"/>
                <w:szCs w:val="28"/>
              </w:rPr>
              <w:t xml:space="preserve"> </w:t>
            </w:r>
          </w:p>
        </w:tc>
      </w:tr>
      <w:tr w:rsidR="007B08DD" w:rsidRPr="007921DE" w14:paraId="2303DF4B" w14:textId="77777777" w:rsidTr="00C27DA5">
        <w:tc>
          <w:tcPr>
            <w:tcW w:w="5812" w:type="dxa"/>
          </w:tcPr>
          <w:p w14:paraId="2365DAE8" w14:textId="48FFDCE5" w:rsidR="00387357" w:rsidRPr="007921DE" w:rsidRDefault="00387357" w:rsidP="006C7EC6">
            <w:pPr>
              <w:tabs>
                <w:tab w:val="left" w:pos="5387"/>
              </w:tabs>
              <w:spacing w:line="360" w:lineRule="auto"/>
              <w:jc w:val="both"/>
              <w:rPr>
                <w:rFonts w:ascii="Lato" w:hAnsi="Lato" w:cs="Arial"/>
                <w:b/>
                <w:color w:val="000000" w:themeColor="text1"/>
                <w:sz w:val="28"/>
                <w:szCs w:val="28"/>
              </w:rPr>
            </w:pPr>
            <w:r w:rsidRPr="007921DE">
              <w:rPr>
                <w:rFonts w:ascii="Lato" w:hAnsi="Lato" w:cs="Arial"/>
                <w:b/>
                <w:color w:val="000000" w:themeColor="text1"/>
                <w:sz w:val="28"/>
                <w:szCs w:val="28"/>
              </w:rPr>
              <w:lastRenderedPageBreak/>
              <w:t>Lcd</w:t>
            </w:r>
            <w:r w:rsidR="0059473F" w:rsidRPr="007921DE">
              <w:rPr>
                <w:rFonts w:ascii="Lato" w:hAnsi="Lato" w:cs="Arial"/>
                <w:b/>
                <w:color w:val="000000" w:themeColor="text1"/>
                <w:sz w:val="28"/>
                <w:szCs w:val="28"/>
              </w:rPr>
              <w:t>a</w:t>
            </w:r>
            <w:r w:rsidRPr="007921DE">
              <w:rPr>
                <w:rFonts w:ascii="Lato" w:hAnsi="Lato" w:cs="Arial"/>
                <w:b/>
                <w:color w:val="000000" w:themeColor="text1"/>
                <w:sz w:val="28"/>
                <w:szCs w:val="28"/>
              </w:rPr>
              <w:t xml:space="preserve">. </w:t>
            </w:r>
            <w:r w:rsidR="004B774A" w:rsidRPr="007921DE">
              <w:rPr>
                <w:rFonts w:ascii="Lato" w:hAnsi="Lato" w:cs="Arial"/>
                <w:b/>
                <w:color w:val="000000" w:themeColor="text1"/>
                <w:sz w:val="28"/>
                <w:szCs w:val="28"/>
              </w:rPr>
              <w:t xml:space="preserve">Edna </w:t>
            </w:r>
            <w:proofErr w:type="spellStart"/>
            <w:r w:rsidR="004B774A" w:rsidRPr="007921DE">
              <w:rPr>
                <w:rFonts w:ascii="Lato" w:hAnsi="Lato" w:cs="Arial"/>
                <w:b/>
                <w:color w:val="000000" w:themeColor="text1"/>
                <w:sz w:val="28"/>
                <w:szCs w:val="28"/>
              </w:rPr>
              <w:t>Ode</w:t>
            </w:r>
            <w:r w:rsidR="007D7301" w:rsidRPr="007921DE">
              <w:rPr>
                <w:rFonts w:ascii="Lato" w:hAnsi="Lato" w:cs="Arial"/>
                <w:b/>
                <w:color w:val="000000" w:themeColor="text1"/>
                <w:sz w:val="28"/>
                <w:szCs w:val="28"/>
              </w:rPr>
              <w:t>d</w:t>
            </w:r>
            <w:proofErr w:type="spellEnd"/>
            <w:r w:rsidR="004B774A" w:rsidRPr="007921DE">
              <w:rPr>
                <w:rFonts w:ascii="Lato" w:hAnsi="Lato" w:cs="Arial"/>
                <w:b/>
                <w:color w:val="000000" w:themeColor="text1"/>
                <w:sz w:val="28"/>
                <w:szCs w:val="28"/>
              </w:rPr>
              <w:t xml:space="preserve"> Pérez García</w:t>
            </w:r>
            <w:r w:rsidR="007B08DD" w:rsidRPr="007921DE">
              <w:rPr>
                <w:rFonts w:ascii="Lato" w:hAnsi="Lato" w:cs="Arial"/>
                <w:b/>
                <w:color w:val="000000" w:themeColor="text1"/>
                <w:sz w:val="28"/>
                <w:szCs w:val="28"/>
              </w:rPr>
              <w:t>, i</w:t>
            </w:r>
            <w:r w:rsidRPr="007921DE">
              <w:rPr>
                <w:rFonts w:ascii="Lato" w:hAnsi="Lato" w:cs="Arial"/>
                <w:b/>
                <w:color w:val="000000" w:themeColor="text1"/>
                <w:sz w:val="28"/>
                <w:szCs w:val="28"/>
              </w:rPr>
              <w:t xml:space="preserve">ntegrante del Órgano de Administración Judicial. - - </w:t>
            </w:r>
            <w:r w:rsidR="007B08DD" w:rsidRPr="007921DE">
              <w:rPr>
                <w:rFonts w:ascii="Lato" w:hAnsi="Lato" w:cs="Arial"/>
                <w:b/>
                <w:color w:val="000000" w:themeColor="text1"/>
                <w:sz w:val="28"/>
                <w:szCs w:val="28"/>
              </w:rPr>
              <w:t xml:space="preserve">- - - - - </w:t>
            </w:r>
          </w:p>
        </w:tc>
        <w:tc>
          <w:tcPr>
            <w:tcW w:w="2035" w:type="dxa"/>
          </w:tcPr>
          <w:p w14:paraId="158BB29A" w14:textId="3361C644" w:rsidR="00387357" w:rsidRPr="007921DE" w:rsidRDefault="00387357" w:rsidP="006C7EC6">
            <w:pPr>
              <w:tabs>
                <w:tab w:val="left" w:pos="5387"/>
              </w:tabs>
              <w:spacing w:after="0" w:line="360" w:lineRule="auto"/>
              <w:jc w:val="both"/>
              <w:rPr>
                <w:rFonts w:ascii="Lato" w:hAnsi="Lato" w:cs="Arial"/>
                <w:b/>
                <w:color w:val="000000" w:themeColor="text1"/>
                <w:sz w:val="28"/>
                <w:szCs w:val="28"/>
              </w:rPr>
            </w:pPr>
            <w:r w:rsidRPr="007921DE">
              <w:rPr>
                <w:rFonts w:ascii="Lato" w:hAnsi="Lato" w:cs="Arial"/>
                <w:b/>
                <w:color w:val="000000" w:themeColor="text1"/>
                <w:sz w:val="28"/>
                <w:szCs w:val="28"/>
              </w:rPr>
              <w:t xml:space="preserve">- - - - - - - - - - - </w:t>
            </w:r>
          </w:p>
          <w:p w14:paraId="2B4F79E4" w14:textId="11D9D3E4" w:rsidR="00387357" w:rsidRPr="007921DE" w:rsidRDefault="00387357" w:rsidP="006C7EC6">
            <w:pPr>
              <w:tabs>
                <w:tab w:val="left" w:pos="5387"/>
              </w:tabs>
              <w:spacing w:after="0" w:line="360" w:lineRule="auto"/>
              <w:ind w:left="45"/>
              <w:jc w:val="both"/>
              <w:rPr>
                <w:rFonts w:ascii="Lato" w:hAnsi="Lato" w:cs="Arial"/>
                <w:b/>
                <w:color w:val="000000" w:themeColor="text1"/>
                <w:sz w:val="28"/>
                <w:szCs w:val="28"/>
              </w:rPr>
            </w:pPr>
            <w:r w:rsidRPr="007921DE">
              <w:rPr>
                <w:rFonts w:ascii="Lato" w:hAnsi="Lato" w:cs="Arial"/>
                <w:b/>
                <w:color w:val="000000" w:themeColor="text1"/>
                <w:sz w:val="28"/>
                <w:szCs w:val="28"/>
              </w:rPr>
              <w:t xml:space="preserve">Presente- - - - </w:t>
            </w:r>
            <w:r w:rsidR="001A08E7" w:rsidRPr="007921DE">
              <w:rPr>
                <w:rFonts w:ascii="Lato" w:hAnsi="Lato" w:cs="Arial"/>
                <w:b/>
                <w:color w:val="000000" w:themeColor="text1"/>
                <w:sz w:val="28"/>
                <w:szCs w:val="28"/>
              </w:rPr>
              <w:t xml:space="preserve"> </w:t>
            </w:r>
            <w:r w:rsidRPr="007921DE">
              <w:rPr>
                <w:rFonts w:ascii="Lato" w:hAnsi="Lato" w:cs="Arial"/>
                <w:b/>
                <w:color w:val="000000" w:themeColor="text1"/>
                <w:sz w:val="28"/>
                <w:szCs w:val="28"/>
              </w:rPr>
              <w:t xml:space="preserve">  </w:t>
            </w:r>
          </w:p>
        </w:tc>
      </w:tr>
      <w:tr w:rsidR="007B08DD" w:rsidRPr="007921DE" w14:paraId="45BECE6B" w14:textId="77777777" w:rsidTr="00C27DA5">
        <w:tc>
          <w:tcPr>
            <w:tcW w:w="5812" w:type="dxa"/>
          </w:tcPr>
          <w:p w14:paraId="669A1450" w14:textId="57FC33AA" w:rsidR="00387357" w:rsidRPr="007921DE" w:rsidRDefault="00387357" w:rsidP="006C7EC6">
            <w:pPr>
              <w:tabs>
                <w:tab w:val="left" w:pos="5387"/>
              </w:tabs>
              <w:spacing w:line="360" w:lineRule="auto"/>
              <w:jc w:val="both"/>
              <w:rPr>
                <w:rFonts w:ascii="Lato" w:hAnsi="Lato" w:cs="Arial"/>
                <w:b/>
                <w:color w:val="000000" w:themeColor="text1"/>
                <w:sz w:val="28"/>
                <w:szCs w:val="28"/>
              </w:rPr>
            </w:pPr>
            <w:r w:rsidRPr="007921DE">
              <w:rPr>
                <w:rFonts w:ascii="Lato" w:hAnsi="Lato" w:cs="Arial"/>
                <w:b/>
                <w:color w:val="000000" w:themeColor="text1"/>
                <w:sz w:val="28"/>
                <w:szCs w:val="28"/>
              </w:rPr>
              <w:t>Lcd</w:t>
            </w:r>
            <w:r w:rsidR="009A68ED" w:rsidRPr="007921DE">
              <w:rPr>
                <w:rFonts w:ascii="Lato" w:hAnsi="Lato" w:cs="Arial"/>
                <w:b/>
                <w:color w:val="000000" w:themeColor="text1"/>
                <w:sz w:val="28"/>
                <w:szCs w:val="28"/>
              </w:rPr>
              <w:t>a</w:t>
            </w:r>
            <w:r w:rsidRPr="007921DE">
              <w:rPr>
                <w:rFonts w:ascii="Lato" w:hAnsi="Lato" w:cs="Arial"/>
                <w:b/>
                <w:color w:val="000000" w:themeColor="text1"/>
                <w:sz w:val="28"/>
                <w:szCs w:val="28"/>
              </w:rPr>
              <w:t xml:space="preserve">. </w:t>
            </w:r>
            <w:r w:rsidR="004B774A" w:rsidRPr="007921DE">
              <w:rPr>
                <w:rFonts w:ascii="Lato" w:hAnsi="Lato" w:cs="Arial"/>
                <w:b/>
                <w:color w:val="000000" w:themeColor="text1"/>
                <w:sz w:val="28"/>
                <w:szCs w:val="28"/>
              </w:rPr>
              <w:t>Sonia Lilian Rodríguez Becerra</w:t>
            </w:r>
            <w:r w:rsidR="007B08DD" w:rsidRPr="007921DE">
              <w:rPr>
                <w:rFonts w:ascii="Lato" w:hAnsi="Lato" w:cs="Arial"/>
                <w:b/>
                <w:color w:val="000000" w:themeColor="text1"/>
                <w:sz w:val="28"/>
                <w:szCs w:val="28"/>
              </w:rPr>
              <w:t>, i</w:t>
            </w:r>
            <w:r w:rsidRPr="007921DE">
              <w:rPr>
                <w:rFonts w:ascii="Lato" w:hAnsi="Lato" w:cs="Arial"/>
                <w:b/>
                <w:color w:val="000000" w:themeColor="text1"/>
                <w:sz w:val="28"/>
                <w:szCs w:val="28"/>
              </w:rPr>
              <w:t xml:space="preserve">ntegrante del Órgano de Administración Judicial. - </w:t>
            </w:r>
            <w:r w:rsidR="007B08DD" w:rsidRPr="007921DE">
              <w:rPr>
                <w:rFonts w:ascii="Lato" w:hAnsi="Lato" w:cs="Arial"/>
                <w:b/>
                <w:color w:val="000000" w:themeColor="text1"/>
                <w:sz w:val="28"/>
                <w:szCs w:val="28"/>
              </w:rPr>
              <w:t xml:space="preserve">- - - - - - - - - - - - </w:t>
            </w:r>
            <w:r w:rsidR="001A08E7" w:rsidRPr="007921DE">
              <w:rPr>
                <w:rFonts w:ascii="Lato" w:hAnsi="Lato" w:cs="Arial"/>
                <w:b/>
                <w:color w:val="000000" w:themeColor="text1"/>
                <w:sz w:val="28"/>
                <w:szCs w:val="28"/>
              </w:rPr>
              <w:t>- - - - - - - - - - - - - -</w:t>
            </w:r>
          </w:p>
        </w:tc>
        <w:tc>
          <w:tcPr>
            <w:tcW w:w="2035" w:type="dxa"/>
          </w:tcPr>
          <w:p w14:paraId="63516C90" w14:textId="0CF524F4" w:rsidR="00387357" w:rsidRPr="007921DE" w:rsidRDefault="00387357" w:rsidP="006C7EC6">
            <w:pPr>
              <w:tabs>
                <w:tab w:val="left" w:pos="5387"/>
              </w:tabs>
              <w:spacing w:after="0" w:line="360" w:lineRule="auto"/>
              <w:jc w:val="both"/>
              <w:rPr>
                <w:rFonts w:ascii="Lato" w:hAnsi="Lato" w:cs="Arial"/>
                <w:b/>
                <w:color w:val="000000" w:themeColor="text1"/>
                <w:sz w:val="28"/>
                <w:szCs w:val="28"/>
              </w:rPr>
            </w:pPr>
            <w:r w:rsidRPr="007921DE">
              <w:rPr>
                <w:rFonts w:ascii="Lato" w:hAnsi="Lato" w:cs="Arial"/>
                <w:b/>
                <w:color w:val="000000" w:themeColor="text1"/>
                <w:sz w:val="28"/>
                <w:szCs w:val="28"/>
              </w:rPr>
              <w:t xml:space="preserve">- - - - - - - - - - </w:t>
            </w:r>
            <w:proofErr w:type="gramStart"/>
            <w:r w:rsidRPr="007921DE">
              <w:rPr>
                <w:rFonts w:ascii="Lato" w:hAnsi="Lato" w:cs="Arial"/>
                <w:b/>
                <w:color w:val="000000" w:themeColor="text1"/>
                <w:sz w:val="28"/>
                <w:szCs w:val="28"/>
              </w:rPr>
              <w:t>-  Presente</w:t>
            </w:r>
            <w:proofErr w:type="gramEnd"/>
            <w:r w:rsidRPr="007921DE">
              <w:rPr>
                <w:rFonts w:ascii="Lato" w:hAnsi="Lato" w:cs="Arial"/>
                <w:b/>
                <w:color w:val="000000" w:themeColor="text1"/>
                <w:sz w:val="28"/>
                <w:szCs w:val="28"/>
              </w:rPr>
              <w:t>- -</w:t>
            </w:r>
            <w:r w:rsidR="001A08E7" w:rsidRPr="007921DE">
              <w:rPr>
                <w:rFonts w:ascii="Lato" w:hAnsi="Lato" w:cs="Arial"/>
                <w:b/>
                <w:color w:val="000000" w:themeColor="text1"/>
                <w:sz w:val="28"/>
                <w:szCs w:val="28"/>
              </w:rPr>
              <w:t xml:space="preserve"> - - </w:t>
            </w:r>
            <w:r w:rsidRPr="007921DE">
              <w:rPr>
                <w:rFonts w:ascii="Lato" w:hAnsi="Lato" w:cs="Arial"/>
                <w:b/>
                <w:color w:val="000000" w:themeColor="text1"/>
                <w:sz w:val="28"/>
                <w:szCs w:val="28"/>
              </w:rPr>
              <w:t xml:space="preserve">  </w:t>
            </w:r>
          </w:p>
        </w:tc>
      </w:tr>
      <w:bookmarkEnd w:id="3"/>
      <w:bookmarkEnd w:id="8"/>
    </w:tbl>
    <w:p w14:paraId="0687DDE0" w14:textId="77777777" w:rsidR="00F46FB6" w:rsidRPr="007921DE" w:rsidRDefault="00F46FB6" w:rsidP="006C7EC6">
      <w:pPr>
        <w:spacing w:after="0" w:line="360" w:lineRule="auto"/>
        <w:jc w:val="both"/>
        <w:rPr>
          <w:rFonts w:ascii="Lato" w:hAnsi="Lato" w:cs="Arial"/>
          <w:b/>
          <w:sz w:val="28"/>
          <w:szCs w:val="28"/>
        </w:rPr>
      </w:pPr>
    </w:p>
    <w:p w14:paraId="656BB9D5" w14:textId="367BDCE4" w:rsidR="00F46FB6" w:rsidRPr="007921DE" w:rsidRDefault="00F46FB6" w:rsidP="006C7EC6">
      <w:pPr>
        <w:spacing w:after="0" w:line="360" w:lineRule="auto"/>
        <w:jc w:val="both"/>
        <w:rPr>
          <w:rFonts w:ascii="Lato" w:hAnsi="Lato" w:cs="Arial"/>
          <w:sz w:val="28"/>
          <w:szCs w:val="28"/>
        </w:rPr>
      </w:pPr>
      <w:r w:rsidRPr="007921DE">
        <w:rPr>
          <w:rFonts w:ascii="Lato" w:hAnsi="Lato" w:cs="Arial"/>
          <w:b/>
          <w:sz w:val="28"/>
          <w:szCs w:val="28"/>
        </w:rPr>
        <w:t xml:space="preserve">En uso de la palabra, la </w:t>
      </w:r>
      <w:proofErr w:type="gramStart"/>
      <w:r w:rsidRPr="007921DE">
        <w:rPr>
          <w:rFonts w:ascii="Lato" w:hAnsi="Lato" w:cs="Arial"/>
          <w:b/>
          <w:sz w:val="28"/>
          <w:szCs w:val="28"/>
        </w:rPr>
        <w:t>Secretaria Ejecutiva</w:t>
      </w:r>
      <w:proofErr w:type="gramEnd"/>
      <w:r w:rsidRPr="007921DE">
        <w:rPr>
          <w:rFonts w:ascii="Lato" w:hAnsi="Lato" w:cs="Arial"/>
          <w:b/>
          <w:sz w:val="28"/>
          <w:szCs w:val="28"/>
        </w:rPr>
        <w:t xml:space="preserve"> dijo</w:t>
      </w:r>
      <w:r w:rsidRPr="007921DE">
        <w:rPr>
          <w:rFonts w:ascii="Lato" w:hAnsi="Lato" w:cs="Arial"/>
          <w:sz w:val="28"/>
          <w:szCs w:val="28"/>
        </w:rPr>
        <w:t xml:space="preserve">: </w:t>
      </w:r>
      <w:r w:rsidR="00435A3C" w:rsidRPr="007921DE">
        <w:rPr>
          <w:rFonts w:ascii="Lato" w:hAnsi="Lato" w:cs="Arial"/>
          <w:sz w:val="28"/>
          <w:szCs w:val="28"/>
        </w:rPr>
        <w:t>I</w:t>
      </w:r>
      <w:r w:rsidRPr="007921DE">
        <w:rPr>
          <w:rFonts w:ascii="Lato" w:hAnsi="Lato" w:cs="Arial"/>
          <w:sz w:val="28"/>
          <w:szCs w:val="28"/>
        </w:rPr>
        <w:t>nformo Presidente que existe quórum legal para sesionar el día de hoy por encontrarse presentes la totalidad de integrantes de este Cuerpo Colegiado; lo anterior, en términos del artículo 63, de la Ley Orgánica del Poder Judicial del Estado.</w:t>
      </w:r>
    </w:p>
    <w:p w14:paraId="52272C57" w14:textId="0B4CBAB2" w:rsidR="00F46FB6" w:rsidRPr="007921DE" w:rsidRDefault="00F46FB6" w:rsidP="006C7EC6">
      <w:pPr>
        <w:spacing w:after="0" w:line="360" w:lineRule="auto"/>
        <w:jc w:val="both"/>
        <w:rPr>
          <w:rFonts w:ascii="Lato" w:hAnsi="Lato" w:cs="Arial"/>
          <w:b/>
          <w:bCs/>
          <w:color w:val="000000"/>
          <w:sz w:val="28"/>
          <w:szCs w:val="28"/>
        </w:rPr>
      </w:pPr>
      <w:r w:rsidRPr="007921DE">
        <w:rPr>
          <w:rFonts w:ascii="Lato" w:hAnsi="Lato" w:cs="Arial"/>
          <w:b/>
          <w:sz w:val="28"/>
          <w:szCs w:val="28"/>
        </w:rPr>
        <w:t xml:space="preserve">En uso de la palabra, el Presidente dijo: </w:t>
      </w:r>
      <w:r w:rsidR="00435A3C" w:rsidRPr="007921DE">
        <w:rPr>
          <w:rFonts w:ascii="Lato" w:hAnsi="Lato" w:cs="Arial"/>
          <w:bCs/>
          <w:sz w:val="28"/>
          <w:szCs w:val="28"/>
        </w:rPr>
        <w:t>E</w:t>
      </w:r>
      <w:r w:rsidRPr="007921DE">
        <w:rPr>
          <w:rFonts w:ascii="Lato" w:hAnsi="Lato" w:cs="Arial"/>
          <w:sz w:val="28"/>
          <w:szCs w:val="28"/>
        </w:rPr>
        <w:t xml:space="preserve">n razón de existir quórum legal, declaro abierta la presente sesión para que todos los acuerdos que se dicten y aprueben, tengan la validez que en derecho les corresponde, asimismo se faculta a la Secretaria Ejecutiva girar los oficios respectivos para comunicar los acuerdos que se aprueben a las instancias jurisdiccionales o administrativas que en su caso correspondan, </w:t>
      </w:r>
      <w:r w:rsidRPr="007921DE">
        <w:rPr>
          <w:rFonts w:ascii="Lato" w:hAnsi="Lato" w:cs="Arial"/>
          <w:bCs/>
          <w:sz w:val="28"/>
          <w:szCs w:val="28"/>
        </w:rPr>
        <w:t>para continuar, s</w:t>
      </w:r>
      <w:r w:rsidRPr="007921DE">
        <w:rPr>
          <w:rFonts w:ascii="Lato" w:hAnsi="Lato" w:cs="Arial"/>
          <w:sz w:val="28"/>
          <w:szCs w:val="28"/>
        </w:rPr>
        <w:t>ometo a consideración el orden del día de la convocatoria que les fue entregada</w:t>
      </w:r>
      <w:r w:rsidR="00073528">
        <w:rPr>
          <w:rFonts w:ascii="Lato" w:hAnsi="Lato" w:cs="Arial"/>
          <w:sz w:val="28"/>
          <w:szCs w:val="28"/>
        </w:rPr>
        <w:t xml:space="preserve"> y en su caso, </w:t>
      </w:r>
      <w:proofErr w:type="spellStart"/>
      <w:r w:rsidR="00073528">
        <w:rPr>
          <w:rFonts w:ascii="Lato" w:hAnsi="Lato" w:cs="Arial"/>
          <w:sz w:val="28"/>
          <w:szCs w:val="28"/>
        </w:rPr>
        <w:t>adendar</w:t>
      </w:r>
      <w:proofErr w:type="spellEnd"/>
      <w:r w:rsidR="00073528">
        <w:rPr>
          <w:rFonts w:ascii="Lato" w:hAnsi="Lato" w:cs="Arial"/>
          <w:sz w:val="28"/>
          <w:szCs w:val="28"/>
        </w:rPr>
        <w:t xml:space="preserve"> los asuntos que se considere pertinente.</w:t>
      </w:r>
      <w:r w:rsidR="0013704E">
        <w:rPr>
          <w:rFonts w:ascii="Lato" w:hAnsi="Lato" w:cs="Arial"/>
          <w:sz w:val="28"/>
          <w:szCs w:val="28"/>
        </w:rPr>
        <w:t xml:space="preserve"> </w:t>
      </w:r>
      <w:r w:rsidRPr="007921DE">
        <w:rPr>
          <w:rFonts w:ascii="Lato" w:hAnsi="Lato" w:cs="Arial"/>
          <w:b/>
          <w:bCs/>
          <w:color w:val="000000"/>
          <w:sz w:val="28"/>
          <w:szCs w:val="28"/>
        </w:rPr>
        <w:t xml:space="preserve">SE DECLARA APROBADO POR </w:t>
      </w:r>
      <w:r w:rsidRPr="007921DE">
        <w:rPr>
          <w:rFonts w:ascii="Lato" w:hAnsi="Lato" w:cs="Arial"/>
          <w:b/>
          <w:bCs/>
          <w:sz w:val="28"/>
          <w:szCs w:val="28"/>
        </w:rPr>
        <w:t xml:space="preserve">UNANIMIDAD </w:t>
      </w:r>
      <w:r w:rsidRPr="007921DE">
        <w:rPr>
          <w:rFonts w:ascii="Lato" w:hAnsi="Lato" w:cs="Arial"/>
          <w:b/>
          <w:bCs/>
          <w:color w:val="000000"/>
          <w:sz w:val="28"/>
          <w:szCs w:val="28"/>
        </w:rPr>
        <w:t>DE VOTOS.</w:t>
      </w:r>
    </w:p>
    <w:p w14:paraId="62C5187B" w14:textId="77777777" w:rsidR="000232B1" w:rsidRPr="007921DE" w:rsidRDefault="000232B1" w:rsidP="006C7EC6">
      <w:pPr>
        <w:spacing w:after="0" w:line="360" w:lineRule="auto"/>
        <w:jc w:val="both"/>
        <w:rPr>
          <w:rFonts w:ascii="Lato" w:hAnsi="Lato" w:cs="Arial"/>
          <w:b/>
          <w:bCs/>
          <w:color w:val="000000"/>
          <w:sz w:val="28"/>
          <w:szCs w:val="28"/>
        </w:rPr>
      </w:pPr>
    </w:p>
    <w:p w14:paraId="256BBC91" w14:textId="6A99A7EF" w:rsidR="00E44F2A" w:rsidRPr="007921DE" w:rsidRDefault="00924626" w:rsidP="006C7EC6">
      <w:pPr>
        <w:spacing w:after="0" w:line="360" w:lineRule="auto"/>
        <w:ind w:firstLine="851"/>
        <w:jc w:val="both"/>
        <w:rPr>
          <w:rFonts w:ascii="Lato" w:hAnsi="Lato" w:cs="Arial"/>
          <w:b/>
          <w:sz w:val="28"/>
          <w:szCs w:val="28"/>
        </w:rPr>
      </w:pPr>
      <w:r w:rsidRPr="007921DE">
        <w:rPr>
          <w:rFonts w:ascii="Lato" w:hAnsi="Lato" w:cs="Arial"/>
          <w:b/>
          <w:bCs/>
          <w:sz w:val="28"/>
          <w:szCs w:val="28"/>
        </w:rPr>
        <w:t>ACUERDO II/</w:t>
      </w:r>
      <w:r w:rsidR="006636CD">
        <w:rPr>
          <w:rFonts w:ascii="Lato" w:hAnsi="Lato" w:cs="Arial"/>
          <w:b/>
          <w:bCs/>
          <w:sz w:val="28"/>
          <w:szCs w:val="28"/>
        </w:rPr>
        <w:t>1</w:t>
      </w:r>
      <w:r w:rsidR="00086DD1">
        <w:rPr>
          <w:rFonts w:ascii="Lato" w:hAnsi="Lato" w:cs="Arial"/>
          <w:b/>
          <w:bCs/>
          <w:sz w:val="28"/>
          <w:szCs w:val="28"/>
        </w:rPr>
        <w:t>5</w:t>
      </w:r>
      <w:r w:rsidRPr="007921DE">
        <w:rPr>
          <w:rFonts w:ascii="Lato" w:hAnsi="Lato" w:cs="Arial"/>
          <w:b/>
          <w:bCs/>
          <w:sz w:val="28"/>
          <w:szCs w:val="28"/>
        </w:rPr>
        <w:t>/2025.</w:t>
      </w:r>
      <w:r w:rsidR="00B867A8" w:rsidRPr="007921DE">
        <w:rPr>
          <w:rFonts w:ascii="Lato" w:hAnsi="Lato" w:cs="Arial"/>
          <w:b/>
          <w:bCs/>
          <w:sz w:val="28"/>
          <w:szCs w:val="28"/>
        </w:rPr>
        <w:t xml:space="preserve"> </w:t>
      </w:r>
      <w:r w:rsidRPr="007921DE">
        <w:rPr>
          <w:rFonts w:ascii="Lato" w:hAnsi="Lato" w:cs="Arial"/>
          <w:b/>
          <w:sz w:val="28"/>
          <w:szCs w:val="28"/>
        </w:rPr>
        <w:t xml:space="preserve">Lectura y </w:t>
      </w:r>
      <w:r w:rsidR="006A39F1" w:rsidRPr="007921DE">
        <w:rPr>
          <w:rFonts w:ascii="Lato" w:hAnsi="Lato" w:cs="Arial"/>
          <w:b/>
          <w:sz w:val="28"/>
          <w:szCs w:val="28"/>
        </w:rPr>
        <w:t>a</w:t>
      </w:r>
      <w:r w:rsidRPr="007921DE">
        <w:rPr>
          <w:rFonts w:ascii="Lato" w:hAnsi="Lato" w:cs="Arial"/>
          <w:b/>
          <w:sz w:val="28"/>
          <w:szCs w:val="28"/>
        </w:rPr>
        <w:t xml:space="preserve">probación del acta </w:t>
      </w:r>
      <w:r w:rsidR="003B151E">
        <w:rPr>
          <w:rFonts w:ascii="Lato" w:hAnsi="Lato" w:cs="Arial"/>
          <w:b/>
          <w:sz w:val="28"/>
          <w:szCs w:val="28"/>
        </w:rPr>
        <w:t>1</w:t>
      </w:r>
      <w:r w:rsidR="008E4D4A">
        <w:rPr>
          <w:rFonts w:ascii="Lato" w:hAnsi="Lato" w:cs="Arial"/>
          <w:b/>
          <w:sz w:val="28"/>
          <w:szCs w:val="28"/>
        </w:rPr>
        <w:t>4</w:t>
      </w:r>
      <w:r w:rsidRPr="007921DE">
        <w:rPr>
          <w:rFonts w:ascii="Lato" w:hAnsi="Lato" w:cs="Arial"/>
          <w:b/>
          <w:sz w:val="28"/>
          <w:szCs w:val="28"/>
        </w:rPr>
        <w:t>/2025</w:t>
      </w:r>
      <w:r w:rsidR="00E44F2A" w:rsidRPr="007921DE">
        <w:rPr>
          <w:rFonts w:ascii="Lato" w:hAnsi="Lato" w:cs="Arial"/>
          <w:b/>
          <w:sz w:val="28"/>
          <w:szCs w:val="28"/>
        </w:rPr>
        <w:t>.</w:t>
      </w:r>
      <w:r w:rsidR="001D40F1" w:rsidRPr="007921DE">
        <w:rPr>
          <w:rFonts w:ascii="Lato" w:hAnsi="Lato" w:cs="Arial"/>
          <w:b/>
          <w:sz w:val="28"/>
          <w:szCs w:val="28"/>
        </w:rPr>
        <w:t xml:space="preserve"> - - - - - - - - - - - - - - - - - - - - - - - - - - - - - - - - - - - - --</w:t>
      </w:r>
    </w:p>
    <w:p w14:paraId="0B280B2A" w14:textId="1F7FF79F" w:rsidR="00924626" w:rsidRDefault="00E44F2A" w:rsidP="006C7EC6">
      <w:pPr>
        <w:spacing w:after="0" w:line="360" w:lineRule="auto"/>
        <w:jc w:val="both"/>
        <w:rPr>
          <w:rFonts w:ascii="Lato" w:hAnsi="Lato" w:cs="Arial"/>
          <w:bCs/>
          <w:sz w:val="28"/>
          <w:szCs w:val="28"/>
        </w:rPr>
      </w:pPr>
      <w:r w:rsidRPr="007921DE">
        <w:rPr>
          <w:rFonts w:ascii="Lato" w:hAnsi="Lato" w:cs="Arial"/>
          <w:bCs/>
          <w:sz w:val="28"/>
          <w:szCs w:val="28"/>
        </w:rPr>
        <w:t>S</w:t>
      </w:r>
      <w:r w:rsidR="00924626" w:rsidRPr="007921DE">
        <w:rPr>
          <w:rFonts w:ascii="Lato" w:hAnsi="Lato" w:cs="Arial"/>
          <w:bCs/>
          <w:sz w:val="28"/>
          <w:szCs w:val="28"/>
        </w:rPr>
        <w:t xml:space="preserve">e da lectura </w:t>
      </w:r>
      <w:r w:rsidR="00305186" w:rsidRPr="007921DE">
        <w:rPr>
          <w:rFonts w:ascii="Lato" w:hAnsi="Lato" w:cs="Arial"/>
          <w:bCs/>
          <w:sz w:val="28"/>
          <w:szCs w:val="28"/>
        </w:rPr>
        <w:t xml:space="preserve">al </w:t>
      </w:r>
      <w:r w:rsidR="00924626" w:rsidRPr="007921DE">
        <w:rPr>
          <w:rFonts w:ascii="Lato" w:hAnsi="Lato" w:cs="Arial"/>
          <w:bCs/>
          <w:sz w:val="28"/>
          <w:szCs w:val="28"/>
        </w:rPr>
        <w:t xml:space="preserve">acta </w:t>
      </w:r>
      <w:r w:rsidR="003B151E">
        <w:rPr>
          <w:rFonts w:ascii="Lato" w:hAnsi="Lato" w:cs="Arial"/>
          <w:bCs/>
          <w:sz w:val="28"/>
          <w:szCs w:val="28"/>
        </w:rPr>
        <w:t>1</w:t>
      </w:r>
      <w:r w:rsidR="00086DD1">
        <w:rPr>
          <w:rFonts w:ascii="Lato" w:hAnsi="Lato" w:cs="Arial"/>
          <w:bCs/>
          <w:sz w:val="28"/>
          <w:szCs w:val="28"/>
        </w:rPr>
        <w:t>4</w:t>
      </w:r>
      <w:r w:rsidR="00924626" w:rsidRPr="007921DE">
        <w:rPr>
          <w:rFonts w:ascii="Lato" w:hAnsi="Lato" w:cs="Arial"/>
          <w:bCs/>
          <w:sz w:val="28"/>
          <w:szCs w:val="28"/>
        </w:rPr>
        <w:t xml:space="preserve">/2025, misma que se aprueba por unanimidad de </w:t>
      </w:r>
      <w:r w:rsidR="00924626" w:rsidRPr="00F10303">
        <w:rPr>
          <w:rFonts w:ascii="Lato" w:hAnsi="Lato" w:cs="Arial"/>
          <w:bCs/>
          <w:sz w:val="28"/>
          <w:szCs w:val="28"/>
        </w:rPr>
        <w:t>votos.</w:t>
      </w:r>
    </w:p>
    <w:p w14:paraId="0F6B6FBF" w14:textId="77777777" w:rsidR="00EF7C41" w:rsidRDefault="00EF7C41" w:rsidP="006C7EC6">
      <w:pPr>
        <w:spacing w:after="0" w:line="360" w:lineRule="auto"/>
        <w:jc w:val="both"/>
        <w:rPr>
          <w:rFonts w:ascii="Lato" w:hAnsi="Lato" w:cs="Arial"/>
          <w:bCs/>
          <w:color w:val="000000" w:themeColor="text1"/>
          <w:sz w:val="28"/>
          <w:szCs w:val="28"/>
        </w:rPr>
      </w:pPr>
      <w:bookmarkStart w:id="9" w:name="_Hlk213431099"/>
    </w:p>
    <w:p w14:paraId="68A44FDB" w14:textId="0AAD6956" w:rsidR="00D375E7" w:rsidRDefault="00A77F23" w:rsidP="00D375E7">
      <w:pPr>
        <w:spacing w:after="0" w:line="360" w:lineRule="auto"/>
        <w:ind w:firstLine="851"/>
        <w:jc w:val="both"/>
        <w:rPr>
          <w:rFonts w:ascii="Lato" w:hAnsi="Lato" w:cs="Arial"/>
          <w:b/>
          <w:color w:val="000000" w:themeColor="text1"/>
          <w:sz w:val="28"/>
          <w:szCs w:val="28"/>
        </w:rPr>
      </w:pPr>
      <w:bookmarkStart w:id="10" w:name="_Hlk216086259"/>
      <w:r w:rsidRPr="00D375E7">
        <w:rPr>
          <w:rFonts w:ascii="Lato" w:hAnsi="Lato" w:cs="Arial"/>
          <w:b/>
          <w:bCs/>
          <w:sz w:val="28"/>
          <w:szCs w:val="28"/>
        </w:rPr>
        <w:t>ACUERDO III/1</w:t>
      </w:r>
      <w:r w:rsidR="00086DD1" w:rsidRPr="00D375E7">
        <w:rPr>
          <w:rFonts w:ascii="Lato" w:hAnsi="Lato" w:cs="Arial"/>
          <w:b/>
          <w:bCs/>
          <w:sz w:val="28"/>
          <w:szCs w:val="28"/>
        </w:rPr>
        <w:t>5</w:t>
      </w:r>
      <w:r w:rsidRPr="00D375E7">
        <w:rPr>
          <w:rFonts w:ascii="Lato" w:hAnsi="Lato" w:cs="Arial"/>
          <w:b/>
          <w:bCs/>
          <w:sz w:val="28"/>
          <w:szCs w:val="28"/>
        </w:rPr>
        <w:t xml:space="preserve">/2025. </w:t>
      </w:r>
      <w:bookmarkEnd w:id="9"/>
      <w:r w:rsidR="00D375E7" w:rsidRPr="00D375E7">
        <w:rPr>
          <w:rFonts w:ascii="Lato" w:hAnsi="Lato" w:cs="Arial"/>
          <w:b/>
          <w:color w:val="000000" w:themeColor="text1"/>
          <w:sz w:val="28"/>
          <w:szCs w:val="28"/>
        </w:rPr>
        <w:t xml:space="preserve">Oficios número SPEAJA-1P/131/2025 y TSJ-PSP-P1-133/2025, recibidos el dos de diciembre de dos mil veinticinco, signados por la Magistrada </w:t>
      </w:r>
      <w:proofErr w:type="gramStart"/>
      <w:r w:rsidR="00D375E7" w:rsidRPr="00D375E7">
        <w:rPr>
          <w:rFonts w:ascii="Lato" w:hAnsi="Lato" w:cs="Arial"/>
          <w:b/>
          <w:color w:val="000000" w:themeColor="text1"/>
          <w:sz w:val="28"/>
          <w:szCs w:val="28"/>
        </w:rPr>
        <w:t>Presidenta</w:t>
      </w:r>
      <w:proofErr w:type="gramEnd"/>
      <w:r w:rsidR="00D375E7" w:rsidRPr="00D375E7">
        <w:rPr>
          <w:rFonts w:ascii="Lato" w:hAnsi="Lato" w:cs="Arial"/>
          <w:b/>
          <w:color w:val="000000" w:themeColor="text1"/>
          <w:sz w:val="28"/>
          <w:szCs w:val="28"/>
        </w:rPr>
        <w:t xml:space="preserve"> </w:t>
      </w:r>
      <w:r w:rsidR="000B3B21">
        <w:rPr>
          <w:rFonts w:ascii="Lato" w:hAnsi="Lato" w:cs="Arial"/>
          <w:b/>
          <w:color w:val="000000" w:themeColor="text1"/>
          <w:sz w:val="28"/>
          <w:szCs w:val="28"/>
        </w:rPr>
        <w:t xml:space="preserve">y Titular de la Primera Ponencia de la </w:t>
      </w:r>
      <w:r w:rsidR="00D375E7" w:rsidRPr="00D375E7">
        <w:rPr>
          <w:rFonts w:ascii="Lato" w:hAnsi="Lato" w:cs="Arial"/>
          <w:b/>
          <w:color w:val="000000" w:themeColor="text1"/>
          <w:sz w:val="28"/>
          <w:szCs w:val="28"/>
        </w:rPr>
        <w:t xml:space="preserve">Sala Penal y </w:t>
      </w:r>
      <w:r w:rsidR="00D375E7" w:rsidRPr="00D375E7">
        <w:rPr>
          <w:rFonts w:ascii="Lato" w:hAnsi="Lato" w:cs="Arial"/>
          <w:b/>
          <w:color w:val="000000" w:themeColor="text1"/>
          <w:sz w:val="28"/>
          <w:szCs w:val="28"/>
        </w:rPr>
        <w:lastRenderedPageBreak/>
        <w:t>Especializada en Administración de Justicia para Adolescentes</w:t>
      </w:r>
      <w:r w:rsidR="00D375E7">
        <w:rPr>
          <w:rFonts w:ascii="Lato" w:hAnsi="Lato" w:cs="Arial"/>
          <w:b/>
          <w:color w:val="000000" w:themeColor="text1"/>
          <w:sz w:val="28"/>
          <w:szCs w:val="28"/>
        </w:rPr>
        <w:t xml:space="preserve"> del Tribunal Superior de Justicia del Estado</w:t>
      </w:r>
      <w:r w:rsidR="00D375E7" w:rsidRPr="00D375E7">
        <w:rPr>
          <w:rFonts w:ascii="Lato" w:hAnsi="Lato" w:cs="Arial"/>
          <w:b/>
          <w:color w:val="000000" w:themeColor="text1"/>
          <w:sz w:val="28"/>
          <w:szCs w:val="28"/>
        </w:rPr>
        <w:t>.</w:t>
      </w:r>
      <w:r w:rsidR="00D375E7">
        <w:rPr>
          <w:rFonts w:ascii="Lato" w:hAnsi="Lato" w:cs="Arial"/>
          <w:b/>
          <w:color w:val="000000" w:themeColor="text1"/>
          <w:sz w:val="28"/>
          <w:szCs w:val="28"/>
        </w:rPr>
        <w:t xml:space="preserve"> - - - - - - - - - - - - - </w:t>
      </w:r>
      <w:r w:rsidR="000B3B21">
        <w:rPr>
          <w:rFonts w:ascii="Lato" w:hAnsi="Lato" w:cs="Arial"/>
          <w:b/>
          <w:color w:val="000000" w:themeColor="text1"/>
          <w:sz w:val="28"/>
          <w:szCs w:val="28"/>
        </w:rPr>
        <w:t xml:space="preserve"> </w:t>
      </w:r>
    </w:p>
    <w:p w14:paraId="24E71A0E" w14:textId="491F28AE" w:rsidR="00D375E7" w:rsidRDefault="00D375E7" w:rsidP="00D375E7">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 xml:space="preserve">Dada cuenta con los oficios de referencia, mediante los cuales, </w:t>
      </w:r>
      <w:r w:rsidRPr="00D375E7">
        <w:rPr>
          <w:rFonts w:ascii="Lato" w:hAnsi="Lato" w:cs="Arial"/>
          <w:bCs/>
          <w:color w:val="000000" w:themeColor="text1"/>
          <w:sz w:val="28"/>
          <w:szCs w:val="28"/>
        </w:rPr>
        <w:t xml:space="preserve">la Magistrada </w:t>
      </w:r>
      <w:proofErr w:type="gramStart"/>
      <w:r w:rsidRPr="00D375E7">
        <w:rPr>
          <w:rFonts w:ascii="Lato" w:hAnsi="Lato" w:cs="Arial"/>
          <w:bCs/>
          <w:color w:val="000000" w:themeColor="text1"/>
          <w:sz w:val="28"/>
          <w:szCs w:val="28"/>
        </w:rPr>
        <w:t>Presidenta</w:t>
      </w:r>
      <w:proofErr w:type="gramEnd"/>
      <w:r w:rsidRPr="00D375E7">
        <w:rPr>
          <w:rFonts w:ascii="Lato" w:hAnsi="Lato" w:cs="Arial"/>
          <w:bCs/>
          <w:color w:val="000000" w:themeColor="text1"/>
          <w:sz w:val="28"/>
          <w:szCs w:val="28"/>
        </w:rPr>
        <w:t xml:space="preserve"> de la Sala Penal y Especializada en Administración de Justicia para Adolescentes</w:t>
      </w:r>
      <w:r>
        <w:rPr>
          <w:rFonts w:ascii="Lato" w:hAnsi="Lato" w:cs="Arial"/>
          <w:bCs/>
          <w:color w:val="000000" w:themeColor="text1"/>
          <w:sz w:val="28"/>
          <w:szCs w:val="28"/>
        </w:rPr>
        <w:t xml:space="preserve"> del Tribunal Superior de Justicia del Estado, con el primero </w:t>
      </w:r>
      <w:r w:rsidR="000B3B21">
        <w:rPr>
          <w:rFonts w:ascii="Lato" w:hAnsi="Lato" w:cs="Arial"/>
          <w:bCs/>
          <w:color w:val="000000" w:themeColor="text1"/>
          <w:sz w:val="28"/>
          <w:szCs w:val="28"/>
        </w:rPr>
        <w:t xml:space="preserve">de ellos, </w:t>
      </w:r>
      <w:r>
        <w:rPr>
          <w:rFonts w:ascii="Lato" w:hAnsi="Lato" w:cs="Arial"/>
          <w:bCs/>
          <w:color w:val="000000" w:themeColor="text1"/>
          <w:sz w:val="28"/>
          <w:szCs w:val="28"/>
        </w:rPr>
        <w:t>presenta su informe mensual de actividades ante la Mesa Directiva</w:t>
      </w:r>
      <w:r w:rsidR="000B3B21">
        <w:rPr>
          <w:rFonts w:ascii="Lato" w:hAnsi="Lato" w:cs="Arial"/>
          <w:bCs/>
          <w:color w:val="000000" w:themeColor="text1"/>
          <w:sz w:val="28"/>
          <w:szCs w:val="28"/>
        </w:rPr>
        <w:t xml:space="preserve"> del Congreso del Estado, marcando copia del mismo a este Cuerpo Colegiado. Con el segundo de los oficios, presenta a este Pleno, su informe anual 2025, de las actividades de la Sala Penal en mención, realizadas durante el presente </w:t>
      </w:r>
      <w:r w:rsidR="00620ABF">
        <w:rPr>
          <w:rFonts w:ascii="Lato" w:hAnsi="Lato" w:cs="Arial"/>
          <w:bCs/>
          <w:color w:val="000000" w:themeColor="text1"/>
          <w:sz w:val="28"/>
          <w:szCs w:val="28"/>
        </w:rPr>
        <w:t>E</w:t>
      </w:r>
      <w:r w:rsidR="000B3B21">
        <w:rPr>
          <w:rFonts w:ascii="Lato" w:hAnsi="Lato" w:cs="Arial"/>
          <w:bCs/>
          <w:color w:val="000000" w:themeColor="text1"/>
          <w:sz w:val="28"/>
          <w:szCs w:val="28"/>
        </w:rPr>
        <w:t>jercicio</w:t>
      </w:r>
      <w:r w:rsidR="00620ABF">
        <w:rPr>
          <w:rFonts w:ascii="Lato" w:hAnsi="Lato" w:cs="Arial"/>
          <w:bCs/>
          <w:color w:val="000000" w:themeColor="text1"/>
          <w:sz w:val="28"/>
          <w:szCs w:val="28"/>
        </w:rPr>
        <w:t xml:space="preserve"> Fiscal</w:t>
      </w:r>
      <w:r w:rsidR="000B3B21">
        <w:rPr>
          <w:rFonts w:ascii="Lato" w:hAnsi="Lato" w:cs="Arial"/>
          <w:bCs/>
          <w:color w:val="000000" w:themeColor="text1"/>
          <w:sz w:val="28"/>
          <w:szCs w:val="28"/>
        </w:rPr>
        <w:t>.</w:t>
      </w:r>
    </w:p>
    <w:p w14:paraId="3577D235" w14:textId="64F8F707" w:rsidR="00280BE2" w:rsidRDefault="00280BE2" w:rsidP="00D375E7">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En atención a lo anterior, con fundamento en lo que establece el artículo 61 de la Ley Orgánica del Poder Judicial del Estado, se determina:</w:t>
      </w:r>
    </w:p>
    <w:p w14:paraId="61DE4A36" w14:textId="0E21463C" w:rsidR="00280BE2" w:rsidRDefault="00280BE2" w:rsidP="00280BE2">
      <w:pPr>
        <w:pStyle w:val="Prrafodelista"/>
        <w:numPr>
          <w:ilvl w:val="0"/>
          <w:numId w:val="34"/>
        </w:num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Tomar conocimiento de los oficios y anexos de cuenta.</w:t>
      </w:r>
    </w:p>
    <w:p w14:paraId="62D646BA" w14:textId="2C811BE2" w:rsidR="00280BE2" w:rsidRDefault="00280BE2" w:rsidP="00C94FF5">
      <w:pPr>
        <w:pStyle w:val="Prrafodelista"/>
        <w:numPr>
          <w:ilvl w:val="0"/>
          <w:numId w:val="34"/>
        </w:numPr>
        <w:spacing w:after="0" w:line="360" w:lineRule="auto"/>
        <w:jc w:val="both"/>
        <w:rPr>
          <w:rFonts w:ascii="Lato" w:hAnsi="Lato" w:cs="Arial"/>
          <w:bCs/>
          <w:color w:val="000000" w:themeColor="text1"/>
          <w:sz w:val="28"/>
          <w:szCs w:val="28"/>
        </w:rPr>
      </w:pPr>
      <w:r w:rsidRPr="00280BE2">
        <w:rPr>
          <w:rFonts w:ascii="Lato" w:hAnsi="Lato" w:cs="Arial"/>
          <w:bCs/>
          <w:color w:val="000000" w:themeColor="text1"/>
          <w:sz w:val="28"/>
          <w:szCs w:val="28"/>
        </w:rPr>
        <w:t xml:space="preserve">Tener por presente a la Magistrada </w:t>
      </w:r>
      <w:proofErr w:type="gramStart"/>
      <w:r w:rsidRPr="00280BE2">
        <w:rPr>
          <w:rFonts w:ascii="Lato" w:hAnsi="Lato" w:cs="Arial"/>
          <w:bCs/>
          <w:color w:val="000000" w:themeColor="text1"/>
          <w:sz w:val="28"/>
          <w:szCs w:val="28"/>
        </w:rPr>
        <w:t>Presidenta</w:t>
      </w:r>
      <w:proofErr w:type="gramEnd"/>
      <w:r w:rsidRPr="00280BE2">
        <w:rPr>
          <w:rFonts w:ascii="Lato" w:hAnsi="Lato" w:cs="Arial"/>
          <w:bCs/>
          <w:color w:val="000000" w:themeColor="text1"/>
          <w:sz w:val="28"/>
          <w:szCs w:val="28"/>
        </w:rPr>
        <w:t xml:space="preserve"> y Titular de la Primera Ponencia de la Sala Penal y Especializada en Administración de Justicia para Adolescentes del Tribunal Superior de Justicia del Estado, dando cumplimiento a lo ordenado en la fracción VII del artículo 35 de la Ley Orgánica del Poder Judicial del Estado; en consecuencia, </w:t>
      </w:r>
      <w:r>
        <w:rPr>
          <w:rFonts w:ascii="Lato" w:hAnsi="Lato" w:cs="Arial"/>
          <w:bCs/>
          <w:color w:val="000000" w:themeColor="text1"/>
          <w:sz w:val="28"/>
          <w:szCs w:val="28"/>
        </w:rPr>
        <w:t>a</w:t>
      </w:r>
      <w:r w:rsidRPr="00280BE2">
        <w:rPr>
          <w:rFonts w:ascii="Lato" w:hAnsi="Lato" w:cs="Arial"/>
          <w:bCs/>
          <w:color w:val="000000" w:themeColor="text1"/>
          <w:sz w:val="28"/>
          <w:szCs w:val="28"/>
        </w:rPr>
        <w:t>gregar dichos informes a</w:t>
      </w:r>
      <w:r>
        <w:rPr>
          <w:rFonts w:ascii="Lato" w:hAnsi="Lato" w:cs="Arial"/>
          <w:bCs/>
          <w:color w:val="000000" w:themeColor="text1"/>
          <w:sz w:val="28"/>
          <w:szCs w:val="28"/>
        </w:rPr>
        <w:t xml:space="preserve"> su</w:t>
      </w:r>
      <w:r w:rsidRPr="00280BE2">
        <w:rPr>
          <w:rFonts w:ascii="Lato" w:hAnsi="Lato" w:cs="Arial"/>
          <w:bCs/>
          <w:color w:val="000000" w:themeColor="text1"/>
          <w:sz w:val="28"/>
          <w:szCs w:val="28"/>
        </w:rPr>
        <w:t xml:space="preserve"> expediente de actividades </w:t>
      </w:r>
      <w:r>
        <w:rPr>
          <w:rFonts w:ascii="Lato" w:hAnsi="Lato" w:cs="Arial"/>
          <w:bCs/>
          <w:color w:val="000000" w:themeColor="text1"/>
          <w:sz w:val="28"/>
          <w:szCs w:val="28"/>
        </w:rPr>
        <w:t>que se lleva en la Secretaría Ejecutiva, para que surta los efectos legales correspondientes.</w:t>
      </w:r>
    </w:p>
    <w:p w14:paraId="4EA3FF9F" w14:textId="0E5C5224" w:rsidR="00280BE2" w:rsidRPr="00280BE2" w:rsidRDefault="00280BE2" w:rsidP="00280BE2">
      <w:pPr>
        <w:spacing w:after="0" w:line="360" w:lineRule="auto"/>
        <w:jc w:val="both"/>
        <w:rPr>
          <w:rFonts w:ascii="Lato" w:hAnsi="Lato" w:cs="Arial"/>
          <w:b/>
          <w:color w:val="000000" w:themeColor="text1"/>
          <w:sz w:val="28"/>
          <w:szCs w:val="28"/>
        </w:rPr>
      </w:pPr>
      <w:r>
        <w:rPr>
          <w:rFonts w:ascii="Lato" w:hAnsi="Lato" w:cs="Arial"/>
          <w:bCs/>
          <w:color w:val="000000" w:themeColor="text1"/>
          <w:sz w:val="28"/>
          <w:szCs w:val="28"/>
        </w:rPr>
        <w:t xml:space="preserve">Comuníquese lo anterior, a </w:t>
      </w:r>
      <w:r w:rsidRPr="00280BE2">
        <w:rPr>
          <w:rFonts w:ascii="Lato" w:hAnsi="Lato" w:cs="Arial"/>
          <w:bCs/>
          <w:color w:val="000000" w:themeColor="text1"/>
          <w:sz w:val="28"/>
          <w:szCs w:val="28"/>
        </w:rPr>
        <w:t xml:space="preserve">la Magistrada </w:t>
      </w:r>
      <w:proofErr w:type="gramStart"/>
      <w:r w:rsidRPr="00280BE2">
        <w:rPr>
          <w:rFonts w:ascii="Lato" w:hAnsi="Lato" w:cs="Arial"/>
          <w:bCs/>
          <w:color w:val="000000" w:themeColor="text1"/>
          <w:sz w:val="28"/>
          <w:szCs w:val="28"/>
        </w:rPr>
        <w:t>Presidenta</w:t>
      </w:r>
      <w:proofErr w:type="gramEnd"/>
      <w:r w:rsidRPr="00280BE2">
        <w:rPr>
          <w:rFonts w:ascii="Lato" w:hAnsi="Lato" w:cs="Arial"/>
          <w:bCs/>
          <w:color w:val="000000" w:themeColor="text1"/>
          <w:sz w:val="28"/>
          <w:szCs w:val="28"/>
        </w:rPr>
        <w:t xml:space="preserve"> y Titular de la Primera Ponencia de la Sala Penal y Especializada en Administración de Justicia para Adolescentes del Tribunal Superior de Justicia del Estado</w:t>
      </w:r>
      <w:r>
        <w:rPr>
          <w:rFonts w:ascii="Lato" w:hAnsi="Lato" w:cs="Arial"/>
          <w:bCs/>
          <w:color w:val="000000" w:themeColor="text1"/>
          <w:sz w:val="28"/>
          <w:szCs w:val="28"/>
        </w:rPr>
        <w:t xml:space="preserve">, para constancia y efectos a que haya lugar. </w:t>
      </w:r>
      <w:r w:rsidRPr="00280BE2">
        <w:rPr>
          <w:rFonts w:ascii="Lato" w:hAnsi="Lato" w:cs="Arial"/>
          <w:b/>
          <w:color w:val="000000" w:themeColor="text1"/>
          <w:sz w:val="28"/>
          <w:szCs w:val="28"/>
        </w:rPr>
        <w:t>SE DECLARA APROBADO POR UNANIMIDAD DE VOTOS.</w:t>
      </w:r>
    </w:p>
    <w:bookmarkEnd w:id="10"/>
    <w:p w14:paraId="6AE1C84D" w14:textId="77777777" w:rsidR="000B3B21" w:rsidRDefault="000B3B21" w:rsidP="00D375E7">
      <w:pPr>
        <w:spacing w:after="0" w:line="360" w:lineRule="auto"/>
        <w:jc w:val="both"/>
        <w:rPr>
          <w:rFonts w:ascii="Lato" w:hAnsi="Lato" w:cs="Arial"/>
          <w:b/>
          <w:color w:val="000000" w:themeColor="text1"/>
          <w:sz w:val="28"/>
          <w:szCs w:val="28"/>
        </w:rPr>
      </w:pPr>
    </w:p>
    <w:p w14:paraId="22E5B62C" w14:textId="7804FD04" w:rsidR="00BE0B48" w:rsidRDefault="00280BE2" w:rsidP="00BE0B48">
      <w:pPr>
        <w:spacing w:after="0" w:line="360" w:lineRule="auto"/>
        <w:ind w:firstLine="851"/>
        <w:jc w:val="both"/>
        <w:rPr>
          <w:rFonts w:ascii="Lato" w:hAnsi="Lato" w:cs="Arial"/>
          <w:b/>
          <w:color w:val="000000" w:themeColor="text1"/>
          <w:sz w:val="28"/>
          <w:szCs w:val="28"/>
        </w:rPr>
      </w:pPr>
      <w:bookmarkStart w:id="11" w:name="_Hlk216091792"/>
      <w:r w:rsidRPr="00BE0B48">
        <w:rPr>
          <w:rFonts w:ascii="Lato" w:hAnsi="Lato" w:cs="Arial"/>
          <w:b/>
          <w:bCs/>
          <w:sz w:val="28"/>
          <w:szCs w:val="28"/>
        </w:rPr>
        <w:t xml:space="preserve">ACUERDO IV/15/2025. </w:t>
      </w:r>
      <w:r w:rsidR="00BE0B48" w:rsidRPr="00BE0B48">
        <w:rPr>
          <w:rFonts w:ascii="Lato" w:hAnsi="Lato" w:cs="Arial"/>
          <w:b/>
          <w:color w:val="000000" w:themeColor="text1"/>
          <w:sz w:val="28"/>
          <w:szCs w:val="28"/>
        </w:rPr>
        <w:t xml:space="preserve">Oficio número 11248/2025, recibido el veintiséis de noviembre de dos mil veinticinco, signado por el Juez Segundo de Control y de Juicio Oral del </w:t>
      </w:r>
      <w:r w:rsidR="00BE0B48" w:rsidRPr="00BE0B48">
        <w:rPr>
          <w:rFonts w:ascii="Lato" w:hAnsi="Lato" w:cs="Arial"/>
          <w:b/>
          <w:color w:val="000000" w:themeColor="text1"/>
          <w:sz w:val="28"/>
          <w:szCs w:val="28"/>
        </w:rPr>
        <w:lastRenderedPageBreak/>
        <w:t>Distrito Judicial de Sánchez Piedras y Especializado en Justicia para Adolescentes.</w:t>
      </w:r>
      <w:r w:rsidR="00BE0B48">
        <w:rPr>
          <w:rFonts w:ascii="Lato" w:hAnsi="Lato" w:cs="Arial"/>
          <w:b/>
          <w:color w:val="000000" w:themeColor="text1"/>
          <w:sz w:val="28"/>
          <w:szCs w:val="28"/>
        </w:rPr>
        <w:t xml:space="preserve"> - - - - - - - - - - - - - - - - - - - - - - - - - - - - - - - </w:t>
      </w:r>
    </w:p>
    <w:p w14:paraId="1F32F35E" w14:textId="6D44C742" w:rsidR="00BE0B48" w:rsidRDefault="00C02145" w:rsidP="00BE0B48">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 xml:space="preserve">Dada cuenta con el oficio de referencia, mediante el cual, </w:t>
      </w:r>
      <w:r w:rsidRPr="00C02145">
        <w:rPr>
          <w:rFonts w:ascii="Lato" w:hAnsi="Lato" w:cs="Arial"/>
          <w:bCs/>
          <w:color w:val="000000" w:themeColor="text1"/>
          <w:sz w:val="28"/>
          <w:szCs w:val="28"/>
        </w:rPr>
        <w:t>el Juez Segundo de Control y de Juicio Oral del Distrito Judicial de Sánchez Piedras y Especializado en Justicia para Adolescentes</w:t>
      </w:r>
      <w:r>
        <w:rPr>
          <w:rFonts w:ascii="Lato" w:hAnsi="Lato" w:cs="Arial"/>
          <w:bCs/>
          <w:color w:val="000000" w:themeColor="text1"/>
          <w:sz w:val="28"/>
          <w:szCs w:val="28"/>
        </w:rPr>
        <w:t xml:space="preserve">, informa los hechos suscitados el pasado veinticinco de noviembre de dos mil veinticinco, </w:t>
      </w:r>
      <w:r w:rsidR="00512424">
        <w:rPr>
          <w:rFonts w:ascii="Lato" w:hAnsi="Lato" w:cs="Arial"/>
          <w:bCs/>
          <w:color w:val="000000" w:themeColor="text1"/>
          <w:sz w:val="28"/>
          <w:szCs w:val="28"/>
        </w:rPr>
        <w:t xml:space="preserve">por parte del personal técnico y operativo, adscrito a la Unidad de Tecnologías de la Información y Comunicación del Poder Judicial, </w:t>
      </w:r>
      <w:r>
        <w:rPr>
          <w:rFonts w:ascii="Lato" w:hAnsi="Lato" w:cs="Arial"/>
          <w:bCs/>
          <w:color w:val="000000" w:themeColor="text1"/>
          <w:sz w:val="28"/>
          <w:szCs w:val="28"/>
        </w:rPr>
        <w:t xml:space="preserve">en torno al desarrollo de la </w:t>
      </w:r>
      <w:r w:rsidR="00512424">
        <w:rPr>
          <w:rFonts w:ascii="Lato" w:hAnsi="Lato" w:cs="Arial"/>
          <w:bCs/>
          <w:color w:val="000000" w:themeColor="text1"/>
          <w:sz w:val="28"/>
          <w:szCs w:val="28"/>
        </w:rPr>
        <w:t>audiencia intermedia en la causa judicial 183/2024-2.</w:t>
      </w:r>
    </w:p>
    <w:p w14:paraId="0A1600E0" w14:textId="6AB6B64E" w:rsidR="00280BE2" w:rsidRDefault="00512424" w:rsidP="00512424">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En atención a lo anterior, con fundamento en lo que establece el artículo 61 y 68 de la Ley Orgánica del Poder Judicial del Estado, se determina:</w:t>
      </w:r>
    </w:p>
    <w:p w14:paraId="12B95094" w14:textId="066628DA" w:rsidR="00512424" w:rsidRDefault="00512424" w:rsidP="00512424">
      <w:pPr>
        <w:pStyle w:val="Prrafodelista"/>
        <w:numPr>
          <w:ilvl w:val="0"/>
          <w:numId w:val="36"/>
        </w:numPr>
        <w:spacing w:after="0" w:line="360" w:lineRule="auto"/>
        <w:jc w:val="both"/>
        <w:rPr>
          <w:rFonts w:ascii="Lato" w:hAnsi="Lato" w:cs="Arial"/>
          <w:bCs/>
          <w:color w:val="000000" w:themeColor="text1"/>
          <w:sz w:val="28"/>
          <w:szCs w:val="28"/>
        </w:rPr>
      </w:pPr>
      <w:r w:rsidRPr="00512424">
        <w:rPr>
          <w:rFonts w:ascii="Lato" w:hAnsi="Lato" w:cs="Arial"/>
          <w:bCs/>
          <w:color w:val="000000" w:themeColor="text1"/>
          <w:sz w:val="28"/>
          <w:szCs w:val="28"/>
        </w:rPr>
        <w:t>Tomar c</w:t>
      </w:r>
      <w:r>
        <w:rPr>
          <w:rFonts w:ascii="Lato" w:hAnsi="Lato" w:cs="Arial"/>
          <w:bCs/>
          <w:color w:val="000000" w:themeColor="text1"/>
          <w:sz w:val="28"/>
          <w:szCs w:val="28"/>
        </w:rPr>
        <w:t>onocimiento del oficio de cuenta.</w:t>
      </w:r>
    </w:p>
    <w:p w14:paraId="4A66FF0C" w14:textId="3590D542" w:rsidR="002F40B8" w:rsidRDefault="002F40B8" w:rsidP="00512424">
      <w:pPr>
        <w:pStyle w:val="Prrafodelista"/>
        <w:numPr>
          <w:ilvl w:val="0"/>
          <w:numId w:val="36"/>
        </w:num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 xml:space="preserve">Se da vista a la Contraloría del Órgano de Administración Judicial, para </w:t>
      </w:r>
      <w:r w:rsidR="00057287">
        <w:rPr>
          <w:rFonts w:ascii="Lato" w:hAnsi="Lato" w:cs="Arial"/>
          <w:bCs/>
          <w:color w:val="000000" w:themeColor="text1"/>
          <w:sz w:val="28"/>
          <w:szCs w:val="28"/>
        </w:rPr>
        <w:t>que,</w:t>
      </w:r>
      <w:r>
        <w:rPr>
          <w:rFonts w:ascii="Lato" w:hAnsi="Lato" w:cs="Arial"/>
          <w:bCs/>
          <w:color w:val="000000" w:themeColor="text1"/>
          <w:sz w:val="28"/>
          <w:szCs w:val="28"/>
        </w:rPr>
        <w:t xml:space="preserve"> en el ámbito de sus atribuciones, tome conocimiento y proceda </w:t>
      </w:r>
      <w:r w:rsidR="00057287">
        <w:rPr>
          <w:rFonts w:ascii="Lato" w:hAnsi="Lato" w:cs="Arial"/>
          <w:bCs/>
          <w:color w:val="000000" w:themeColor="text1"/>
          <w:sz w:val="28"/>
          <w:szCs w:val="28"/>
        </w:rPr>
        <w:t>conforme en</w:t>
      </w:r>
      <w:r>
        <w:rPr>
          <w:rFonts w:ascii="Lato" w:hAnsi="Lato" w:cs="Arial"/>
          <w:bCs/>
          <w:color w:val="000000" w:themeColor="text1"/>
          <w:sz w:val="28"/>
          <w:szCs w:val="28"/>
        </w:rPr>
        <w:t xml:space="preserve"> derecho corresponde.</w:t>
      </w:r>
    </w:p>
    <w:p w14:paraId="22D9489D" w14:textId="77777777" w:rsidR="00413623" w:rsidRDefault="00413623" w:rsidP="00413623">
      <w:pPr>
        <w:pStyle w:val="Prrafodelista"/>
        <w:numPr>
          <w:ilvl w:val="0"/>
          <w:numId w:val="36"/>
        </w:numPr>
        <w:spacing w:after="0" w:line="360" w:lineRule="auto"/>
        <w:jc w:val="both"/>
        <w:rPr>
          <w:rFonts w:ascii="Lato" w:hAnsi="Lato" w:cs="Arial"/>
          <w:bCs/>
          <w:color w:val="000000" w:themeColor="text1"/>
          <w:sz w:val="28"/>
          <w:szCs w:val="28"/>
        </w:rPr>
      </w:pPr>
      <w:r w:rsidRPr="00413623">
        <w:rPr>
          <w:rFonts w:ascii="Lato" w:hAnsi="Lato" w:cs="Arial"/>
          <w:bCs/>
          <w:color w:val="000000" w:themeColor="text1"/>
          <w:sz w:val="28"/>
          <w:szCs w:val="28"/>
        </w:rPr>
        <w:t xml:space="preserve">Instruir al </w:t>
      </w:r>
      <w:proofErr w:type="gramStart"/>
      <w:r w:rsidRPr="00413623">
        <w:rPr>
          <w:rFonts w:ascii="Lato" w:hAnsi="Lato" w:cs="Arial"/>
          <w:bCs/>
          <w:color w:val="000000" w:themeColor="text1"/>
          <w:sz w:val="28"/>
          <w:szCs w:val="28"/>
        </w:rPr>
        <w:t>Jefe</w:t>
      </w:r>
      <w:proofErr w:type="gramEnd"/>
      <w:r w:rsidRPr="00413623">
        <w:rPr>
          <w:rFonts w:ascii="Lato" w:hAnsi="Lato" w:cs="Arial"/>
          <w:bCs/>
          <w:color w:val="000000" w:themeColor="text1"/>
          <w:sz w:val="28"/>
          <w:szCs w:val="28"/>
        </w:rPr>
        <w:t xml:space="preserve"> de la Unidad de Tecnologías de la Información y Comunicación</w:t>
      </w:r>
      <w:r>
        <w:rPr>
          <w:rFonts w:ascii="Lato" w:hAnsi="Lato" w:cs="Arial"/>
          <w:bCs/>
          <w:color w:val="000000" w:themeColor="text1"/>
          <w:sz w:val="28"/>
          <w:szCs w:val="28"/>
        </w:rPr>
        <w:t xml:space="preserve">, </w:t>
      </w:r>
      <w:r w:rsidRPr="00413623">
        <w:rPr>
          <w:rFonts w:ascii="Lato" w:hAnsi="Lato" w:cs="Arial"/>
          <w:bCs/>
          <w:color w:val="000000" w:themeColor="text1"/>
          <w:sz w:val="28"/>
          <w:szCs w:val="28"/>
        </w:rPr>
        <w:t>r</w:t>
      </w:r>
      <w:r w:rsidR="00512424" w:rsidRPr="00413623">
        <w:rPr>
          <w:rFonts w:ascii="Lato" w:hAnsi="Lato" w:cs="Arial"/>
          <w:bCs/>
          <w:color w:val="000000" w:themeColor="text1"/>
          <w:sz w:val="28"/>
          <w:szCs w:val="28"/>
        </w:rPr>
        <w:t>equ</w:t>
      </w:r>
      <w:r w:rsidRPr="00413623">
        <w:rPr>
          <w:rFonts w:ascii="Lato" w:hAnsi="Lato" w:cs="Arial"/>
          <w:bCs/>
          <w:color w:val="000000" w:themeColor="text1"/>
          <w:sz w:val="28"/>
          <w:szCs w:val="28"/>
        </w:rPr>
        <w:t>iera</w:t>
      </w:r>
      <w:r w:rsidR="00512424" w:rsidRPr="00413623">
        <w:rPr>
          <w:rFonts w:ascii="Lato" w:hAnsi="Lato" w:cs="Arial"/>
          <w:bCs/>
          <w:color w:val="000000" w:themeColor="text1"/>
          <w:sz w:val="28"/>
          <w:szCs w:val="28"/>
        </w:rPr>
        <w:t xml:space="preserve"> al </w:t>
      </w:r>
      <w:r w:rsidRPr="00413623">
        <w:rPr>
          <w:rFonts w:ascii="Lato" w:hAnsi="Lato" w:cs="Arial"/>
          <w:bCs/>
          <w:color w:val="000000" w:themeColor="text1"/>
          <w:sz w:val="28"/>
          <w:szCs w:val="28"/>
        </w:rPr>
        <w:t xml:space="preserve">personal adscrito a su área, </w:t>
      </w:r>
      <w:r>
        <w:rPr>
          <w:rFonts w:ascii="Lato" w:hAnsi="Lato" w:cs="Arial"/>
          <w:bCs/>
          <w:color w:val="000000" w:themeColor="text1"/>
          <w:sz w:val="28"/>
          <w:szCs w:val="28"/>
        </w:rPr>
        <w:t xml:space="preserve">a efecto de que </w:t>
      </w:r>
      <w:r w:rsidRPr="00413623">
        <w:rPr>
          <w:rFonts w:ascii="Lato" w:hAnsi="Lato" w:cs="Arial"/>
          <w:bCs/>
          <w:color w:val="000000" w:themeColor="text1"/>
          <w:sz w:val="28"/>
          <w:szCs w:val="28"/>
        </w:rPr>
        <w:t xml:space="preserve">tomen en consideración </w:t>
      </w:r>
      <w:r>
        <w:rPr>
          <w:rFonts w:ascii="Lato" w:hAnsi="Lato" w:cs="Arial"/>
          <w:bCs/>
          <w:color w:val="000000" w:themeColor="text1"/>
          <w:sz w:val="28"/>
          <w:szCs w:val="28"/>
        </w:rPr>
        <w:t xml:space="preserve">los horarios establecidos para el </w:t>
      </w:r>
      <w:r w:rsidRPr="00413623">
        <w:rPr>
          <w:rFonts w:ascii="Lato" w:hAnsi="Lato" w:cs="Arial"/>
          <w:bCs/>
          <w:color w:val="000000" w:themeColor="text1"/>
          <w:sz w:val="28"/>
          <w:szCs w:val="28"/>
        </w:rPr>
        <w:t>desarroll</w:t>
      </w:r>
      <w:r>
        <w:rPr>
          <w:rFonts w:ascii="Lato" w:hAnsi="Lato" w:cs="Arial"/>
          <w:bCs/>
          <w:color w:val="000000" w:themeColor="text1"/>
          <w:sz w:val="28"/>
          <w:szCs w:val="28"/>
        </w:rPr>
        <w:t>o</w:t>
      </w:r>
      <w:r w:rsidRPr="00413623">
        <w:rPr>
          <w:rFonts w:ascii="Lato" w:hAnsi="Lato" w:cs="Arial"/>
          <w:bCs/>
          <w:color w:val="000000" w:themeColor="text1"/>
          <w:sz w:val="28"/>
          <w:szCs w:val="28"/>
        </w:rPr>
        <w:t xml:space="preserve"> </w:t>
      </w:r>
      <w:r>
        <w:rPr>
          <w:rFonts w:ascii="Lato" w:hAnsi="Lato" w:cs="Arial"/>
          <w:bCs/>
          <w:color w:val="000000" w:themeColor="text1"/>
          <w:sz w:val="28"/>
          <w:szCs w:val="28"/>
        </w:rPr>
        <w:t xml:space="preserve">de </w:t>
      </w:r>
      <w:r w:rsidRPr="00413623">
        <w:rPr>
          <w:rFonts w:ascii="Lato" w:hAnsi="Lato" w:cs="Arial"/>
          <w:bCs/>
          <w:color w:val="000000" w:themeColor="text1"/>
          <w:sz w:val="28"/>
          <w:szCs w:val="28"/>
        </w:rPr>
        <w:t xml:space="preserve">las diversas audiencias </w:t>
      </w:r>
      <w:r>
        <w:rPr>
          <w:rFonts w:ascii="Lato" w:hAnsi="Lato" w:cs="Arial"/>
          <w:bCs/>
          <w:color w:val="000000" w:themeColor="text1"/>
          <w:sz w:val="28"/>
          <w:szCs w:val="28"/>
        </w:rPr>
        <w:t xml:space="preserve">que señalan </w:t>
      </w:r>
      <w:r w:rsidRPr="00413623">
        <w:rPr>
          <w:rFonts w:ascii="Lato" w:hAnsi="Lato" w:cs="Arial"/>
          <w:bCs/>
          <w:color w:val="000000" w:themeColor="text1"/>
          <w:sz w:val="28"/>
          <w:szCs w:val="28"/>
        </w:rPr>
        <w:t>los</w:t>
      </w:r>
      <w:r w:rsidR="00512424" w:rsidRPr="00413623">
        <w:rPr>
          <w:rFonts w:ascii="Lato" w:hAnsi="Lato" w:cs="Arial"/>
          <w:bCs/>
          <w:color w:val="000000" w:themeColor="text1"/>
          <w:sz w:val="28"/>
          <w:szCs w:val="28"/>
        </w:rPr>
        <w:t xml:space="preserve"> Titulares de</w:t>
      </w:r>
      <w:r>
        <w:rPr>
          <w:rFonts w:ascii="Lato" w:hAnsi="Lato" w:cs="Arial"/>
          <w:bCs/>
          <w:color w:val="000000" w:themeColor="text1"/>
          <w:sz w:val="28"/>
          <w:szCs w:val="28"/>
        </w:rPr>
        <w:t xml:space="preserve"> </w:t>
      </w:r>
      <w:r w:rsidR="00512424" w:rsidRPr="00413623">
        <w:rPr>
          <w:rFonts w:ascii="Lato" w:hAnsi="Lato" w:cs="Arial"/>
          <w:bCs/>
          <w:color w:val="000000" w:themeColor="text1"/>
          <w:sz w:val="28"/>
          <w:szCs w:val="28"/>
        </w:rPr>
        <w:t>l</w:t>
      </w:r>
      <w:r>
        <w:rPr>
          <w:rFonts w:ascii="Lato" w:hAnsi="Lato" w:cs="Arial"/>
          <w:bCs/>
          <w:color w:val="000000" w:themeColor="text1"/>
          <w:sz w:val="28"/>
          <w:szCs w:val="28"/>
        </w:rPr>
        <w:t>os</w:t>
      </w:r>
      <w:r w:rsidR="00512424" w:rsidRPr="00413623">
        <w:rPr>
          <w:rFonts w:ascii="Lato" w:hAnsi="Lato" w:cs="Arial"/>
          <w:bCs/>
          <w:color w:val="000000" w:themeColor="text1"/>
          <w:sz w:val="28"/>
          <w:szCs w:val="28"/>
        </w:rPr>
        <w:t xml:space="preserve"> Órgano</w:t>
      </w:r>
      <w:r>
        <w:rPr>
          <w:rFonts w:ascii="Lato" w:hAnsi="Lato" w:cs="Arial"/>
          <w:bCs/>
          <w:color w:val="000000" w:themeColor="text1"/>
          <w:sz w:val="28"/>
          <w:szCs w:val="28"/>
        </w:rPr>
        <w:t>s</w:t>
      </w:r>
      <w:r w:rsidR="00512424" w:rsidRPr="00413623">
        <w:rPr>
          <w:rFonts w:ascii="Lato" w:hAnsi="Lato" w:cs="Arial"/>
          <w:bCs/>
          <w:color w:val="000000" w:themeColor="text1"/>
          <w:sz w:val="28"/>
          <w:szCs w:val="28"/>
        </w:rPr>
        <w:t xml:space="preserve"> Jurisdiccional</w:t>
      </w:r>
      <w:r w:rsidRPr="00413623">
        <w:rPr>
          <w:rFonts w:ascii="Lato" w:hAnsi="Lato" w:cs="Arial"/>
          <w:bCs/>
          <w:color w:val="000000" w:themeColor="text1"/>
          <w:sz w:val="28"/>
          <w:szCs w:val="28"/>
        </w:rPr>
        <w:t>es</w:t>
      </w:r>
      <w:r>
        <w:rPr>
          <w:rFonts w:ascii="Lato" w:hAnsi="Lato" w:cs="Arial"/>
          <w:bCs/>
          <w:color w:val="000000" w:themeColor="text1"/>
          <w:sz w:val="28"/>
          <w:szCs w:val="28"/>
        </w:rPr>
        <w:t xml:space="preserve"> del Poder Judicial, con la finalidad de acudir en tiempo y forma a brindar el apoyo técnico y operativo que les es requerido.</w:t>
      </w:r>
    </w:p>
    <w:p w14:paraId="5E0A846A" w14:textId="64A89927" w:rsidR="00D76630" w:rsidRDefault="00413623" w:rsidP="00413623">
      <w:pPr>
        <w:spacing w:after="0" w:line="360" w:lineRule="auto"/>
        <w:jc w:val="both"/>
        <w:rPr>
          <w:rFonts w:ascii="Lato" w:hAnsi="Lato" w:cs="Arial"/>
          <w:b/>
          <w:color w:val="000000" w:themeColor="text1"/>
          <w:sz w:val="28"/>
          <w:szCs w:val="28"/>
        </w:rPr>
      </w:pPr>
      <w:r>
        <w:rPr>
          <w:rFonts w:ascii="Lato" w:hAnsi="Lato" w:cs="Arial"/>
          <w:bCs/>
          <w:color w:val="000000" w:themeColor="text1"/>
          <w:sz w:val="28"/>
          <w:szCs w:val="28"/>
        </w:rPr>
        <w:t xml:space="preserve">Con copia del oficio de cuenta, comuníquese esta determinación al </w:t>
      </w:r>
      <w:proofErr w:type="gramStart"/>
      <w:r w:rsidRPr="00413623">
        <w:rPr>
          <w:rFonts w:ascii="Lato" w:hAnsi="Lato" w:cs="Arial"/>
          <w:bCs/>
          <w:color w:val="000000" w:themeColor="text1"/>
          <w:sz w:val="28"/>
          <w:szCs w:val="28"/>
        </w:rPr>
        <w:t>Jefe</w:t>
      </w:r>
      <w:proofErr w:type="gramEnd"/>
      <w:r w:rsidRPr="00413623">
        <w:rPr>
          <w:rFonts w:ascii="Lato" w:hAnsi="Lato" w:cs="Arial"/>
          <w:bCs/>
          <w:color w:val="000000" w:themeColor="text1"/>
          <w:sz w:val="28"/>
          <w:szCs w:val="28"/>
        </w:rPr>
        <w:t xml:space="preserve"> de la Unidad de Tecnologías de la Información y Comunicación</w:t>
      </w:r>
      <w:r>
        <w:rPr>
          <w:rFonts w:ascii="Lato" w:hAnsi="Lato" w:cs="Arial"/>
          <w:bCs/>
          <w:color w:val="000000" w:themeColor="text1"/>
          <w:sz w:val="28"/>
          <w:szCs w:val="28"/>
        </w:rPr>
        <w:t xml:space="preserve">, </w:t>
      </w:r>
      <w:r w:rsidR="007665FE">
        <w:rPr>
          <w:rFonts w:ascii="Lato" w:hAnsi="Lato" w:cs="Arial"/>
          <w:bCs/>
          <w:color w:val="000000" w:themeColor="text1"/>
          <w:sz w:val="28"/>
          <w:szCs w:val="28"/>
        </w:rPr>
        <w:t xml:space="preserve">así como al Contralor del Órgano de Administración Judicial, </w:t>
      </w:r>
      <w:r>
        <w:rPr>
          <w:rFonts w:ascii="Lato" w:hAnsi="Lato" w:cs="Arial"/>
          <w:bCs/>
          <w:color w:val="000000" w:themeColor="text1"/>
          <w:sz w:val="28"/>
          <w:szCs w:val="28"/>
        </w:rPr>
        <w:t xml:space="preserve">para su conocimiento y efectos conducentes, así como al Juez </w:t>
      </w:r>
      <w:r w:rsidRPr="00413623">
        <w:rPr>
          <w:rFonts w:ascii="Lato" w:hAnsi="Lato" w:cs="Arial"/>
          <w:bCs/>
          <w:color w:val="000000" w:themeColor="text1"/>
          <w:sz w:val="28"/>
          <w:szCs w:val="28"/>
        </w:rPr>
        <w:t xml:space="preserve">Segundo de Control y de Juicio Oral del Distrito Judicial de Sánchez Piedras y Especializado en </w:t>
      </w:r>
      <w:r w:rsidRPr="00413623">
        <w:rPr>
          <w:rFonts w:ascii="Lato" w:hAnsi="Lato" w:cs="Arial"/>
          <w:bCs/>
          <w:color w:val="000000" w:themeColor="text1"/>
          <w:sz w:val="28"/>
          <w:szCs w:val="28"/>
        </w:rPr>
        <w:lastRenderedPageBreak/>
        <w:t>Justicia para Adolescentes</w:t>
      </w:r>
      <w:r>
        <w:rPr>
          <w:rFonts w:ascii="Lato" w:hAnsi="Lato" w:cs="Arial"/>
          <w:bCs/>
          <w:color w:val="000000" w:themeColor="text1"/>
          <w:sz w:val="28"/>
          <w:szCs w:val="28"/>
        </w:rPr>
        <w:t xml:space="preserve">, para constancia. </w:t>
      </w:r>
      <w:bookmarkEnd w:id="11"/>
      <w:r w:rsidRPr="00413623">
        <w:rPr>
          <w:rFonts w:ascii="Lato" w:hAnsi="Lato" w:cs="Arial"/>
          <w:b/>
          <w:color w:val="000000" w:themeColor="text1"/>
          <w:sz w:val="28"/>
          <w:szCs w:val="28"/>
        </w:rPr>
        <w:t>SE DECLARAE APROBADO POR UNANIMIDAD DE VOTOS.</w:t>
      </w:r>
    </w:p>
    <w:p w14:paraId="737AAFF4" w14:textId="77777777" w:rsidR="00413623" w:rsidRDefault="00413623" w:rsidP="00413623">
      <w:pPr>
        <w:spacing w:after="0" w:line="360" w:lineRule="auto"/>
        <w:jc w:val="both"/>
        <w:rPr>
          <w:rFonts w:ascii="Lato" w:hAnsi="Lato" w:cs="Arial"/>
          <w:b/>
          <w:color w:val="000000" w:themeColor="text1"/>
          <w:sz w:val="28"/>
          <w:szCs w:val="28"/>
        </w:rPr>
      </w:pPr>
    </w:p>
    <w:p w14:paraId="080642C0" w14:textId="77777777" w:rsidR="00012F78" w:rsidRDefault="00012F78" w:rsidP="00012F78">
      <w:pPr>
        <w:pStyle w:val="ATTE"/>
        <w:ind w:right="-567"/>
        <w:jc w:val="right"/>
        <w:rPr>
          <w:b w:val="0"/>
          <w:bCs/>
          <w:sz w:val="22"/>
          <w:szCs w:val="22"/>
        </w:rPr>
      </w:pPr>
    </w:p>
    <w:p w14:paraId="733B72EC" w14:textId="77777777" w:rsidR="00012F78" w:rsidRDefault="00012F78" w:rsidP="00012F78">
      <w:pPr>
        <w:spacing w:after="0" w:line="360" w:lineRule="auto"/>
        <w:ind w:firstLine="851"/>
        <w:jc w:val="both"/>
        <w:rPr>
          <w:rFonts w:ascii="Lato" w:hAnsi="Lato" w:cs="Arial"/>
          <w:b/>
          <w:color w:val="000000" w:themeColor="text1"/>
          <w:sz w:val="28"/>
          <w:szCs w:val="28"/>
        </w:rPr>
      </w:pPr>
      <w:r w:rsidRPr="00413623">
        <w:rPr>
          <w:rFonts w:ascii="Lato" w:hAnsi="Lato" w:cs="Arial"/>
          <w:b/>
          <w:bCs/>
          <w:sz w:val="28"/>
          <w:szCs w:val="28"/>
        </w:rPr>
        <w:t xml:space="preserve">ACUERDO V/15/2025. </w:t>
      </w:r>
      <w:r w:rsidRPr="00413623">
        <w:rPr>
          <w:rFonts w:ascii="Lato" w:hAnsi="Lato" w:cs="Arial"/>
          <w:b/>
          <w:color w:val="000000" w:themeColor="text1"/>
          <w:sz w:val="28"/>
          <w:szCs w:val="28"/>
        </w:rPr>
        <w:t xml:space="preserve">Oficios número 1858/2025 y AJ/A/159, recibidos el doce y veintisiete de noviembre de dos mil veinticinco, signados por el Juez del </w:t>
      </w:r>
      <w:r>
        <w:rPr>
          <w:rFonts w:ascii="Lato" w:hAnsi="Lato" w:cs="Arial"/>
          <w:b/>
          <w:color w:val="000000" w:themeColor="text1"/>
          <w:sz w:val="28"/>
          <w:szCs w:val="28"/>
        </w:rPr>
        <w:t>S</w:t>
      </w:r>
      <w:r w:rsidRPr="00413623">
        <w:rPr>
          <w:rFonts w:ascii="Lato" w:hAnsi="Lato" w:cs="Arial"/>
          <w:b/>
          <w:color w:val="000000" w:themeColor="text1"/>
          <w:sz w:val="28"/>
          <w:szCs w:val="28"/>
        </w:rPr>
        <w:t xml:space="preserve">istema Tradicional Penal y Especializado en Administración de Justicia para Adolescentes y </w:t>
      </w:r>
      <w:proofErr w:type="gramStart"/>
      <w:r w:rsidRPr="00413623">
        <w:rPr>
          <w:rFonts w:ascii="Lato" w:hAnsi="Lato" w:cs="Arial"/>
          <w:b/>
          <w:color w:val="000000" w:themeColor="text1"/>
          <w:sz w:val="28"/>
          <w:szCs w:val="28"/>
        </w:rPr>
        <w:t>Jefe</w:t>
      </w:r>
      <w:proofErr w:type="gramEnd"/>
      <w:r w:rsidRPr="00413623">
        <w:rPr>
          <w:rFonts w:ascii="Lato" w:hAnsi="Lato" w:cs="Arial"/>
          <w:b/>
          <w:color w:val="000000" w:themeColor="text1"/>
          <w:sz w:val="28"/>
          <w:szCs w:val="28"/>
        </w:rPr>
        <w:t xml:space="preserve"> del Departamento de</w:t>
      </w:r>
      <w:r>
        <w:rPr>
          <w:rFonts w:ascii="Lato" w:hAnsi="Lato" w:cs="Arial"/>
          <w:b/>
          <w:color w:val="000000" w:themeColor="text1"/>
          <w:sz w:val="28"/>
          <w:szCs w:val="28"/>
        </w:rPr>
        <w:t xml:space="preserve"> </w:t>
      </w:r>
      <w:r w:rsidRPr="00413623">
        <w:rPr>
          <w:rFonts w:ascii="Lato" w:hAnsi="Lato" w:cs="Arial"/>
          <w:b/>
          <w:color w:val="000000" w:themeColor="text1"/>
          <w:sz w:val="28"/>
          <w:szCs w:val="28"/>
        </w:rPr>
        <w:t>Archivo del Poder Judicial del Estado, respectivamente, por guardar relación entre sí.</w:t>
      </w:r>
      <w:r>
        <w:rPr>
          <w:rFonts w:ascii="Lato" w:hAnsi="Lato" w:cs="Arial"/>
          <w:b/>
          <w:color w:val="000000" w:themeColor="text1"/>
          <w:sz w:val="28"/>
          <w:szCs w:val="28"/>
        </w:rPr>
        <w:t xml:space="preserve"> - - - - - - - - - - - - - - - - - - - - - - - - - - - - - - - - - - - - - - - </w:t>
      </w:r>
    </w:p>
    <w:p w14:paraId="4AB4CA42" w14:textId="77777777" w:rsidR="00012F78" w:rsidRDefault="00012F78" w:rsidP="00012F78">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 xml:space="preserve">Dada cuenta con los oficios de referencia, con el primero de ellos, el </w:t>
      </w:r>
      <w:r w:rsidRPr="0014509F">
        <w:rPr>
          <w:rFonts w:ascii="Lato" w:hAnsi="Lato" w:cs="Arial"/>
          <w:bCs/>
          <w:color w:val="000000" w:themeColor="text1"/>
          <w:sz w:val="28"/>
          <w:szCs w:val="28"/>
        </w:rPr>
        <w:t xml:space="preserve">Juez del </w:t>
      </w:r>
      <w:r>
        <w:rPr>
          <w:rFonts w:ascii="Lato" w:hAnsi="Lato" w:cs="Arial"/>
          <w:bCs/>
          <w:color w:val="000000" w:themeColor="text1"/>
          <w:sz w:val="28"/>
          <w:szCs w:val="28"/>
        </w:rPr>
        <w:t>S</w:t>
      </w:r>
      <w:r w:rsidRPr="0014509F">
        <w:rPr>
          <w:rFonts w:ascii="Lato" w:hAnsi="Lato" w:cs="Arial"/>
          <w:bCs/>
          <w:color w:val="000000" w:themeColor="text1"/>
          <w:sz w:val="28"/>
          <w:szCs w:val="28"/>
        </w:rPr>
        <w:t>istema Tradicional Penal y Especializado en Administración de Justicia para Adolescentes</w:t>
      </w:r>
      <w:r>
        <w:rPr>
          <w:rFonts w:ascii="Lato" w:hAnsi="Lato" w:cs="Arial"/>
          <w:bCs/>
          <w:color w:val="000000" w:themeColor="text1"/>
          <w:sz w:val="28"/>
          <w:szCs w:val="28"/>
        </w:rPr>
        <w:t>, comunica el auto  de fecha cinco de noviembre del año dos mil veinticinco, dictado dentro de la causa penal 342/2018-GyA; en relación a la solicitud del Secretario de Seguridad Ciudadana del Estado de Tlaxcala, respecto del objeto descrito en el acuerdo en cita, implicado en el proceso de referencia, del que se desprende en lo que aquí respecta -</w:t>
      </w:r>
      <w:r w:rsidRPr="00B63010">
        <w:rPr>
          <w:rFonts w:ascii="Lato" w:hAnsi="Lato" w:cs="Arial"/>
          <w:bCs/>
          <w:i/>
          <w:iCs/>
          <w:color w:val="000000" w:themeColor="text1"/>
          <w:sz w:val="28"/>
          <w:szCs w:val="28"/>
        </w:rPr>
        <w:t>la oficial de partes adscrita a es</w:t>
      </w:r>
      <w:r>
        <w:rPr>
          <w:rFonts w:ascii="Lato" w:hAnsi="Lato" w:cs="Arial"/>
          <w:bCs/>
          <w:i/>
          <w:iCs/>
          <w:color w:val="000000" w:themeColor="text1"/>
          <w:sz w:val="28"/>
          <w:szCs w:val="28"/>
        </w:rPr>
        <w:t>e</w:t>
      </w:r>
      <w:r w:rsidRPr="00B63010">
        <w:rPr>
          <w:rFonts w:ascii="Lato" w:hAnsi="Lato" w:cs="Arial"/>
          <w:bCs/>
          <w:i/>
          <w:iCs/>
          <w:color w:val="000000" w:themeColor="text1"/>
          <w:sz w:val="28"/>
          <w:szCs w:val="28"/>
        </w:rPr>
        <w:t xml:space="preserve"> Juzgado, informa que</w:t>
      </w:r>
      <w:r>
        <w:rPr>
          <w:rFonts w:ascii="Lato" w:hAnsi="Lato" w:cs="Arial"/>
          <w:bCs/>
          <w:i/>
          <w:iCs/>
          <w:color w:val="000000" w:themeColor="text1"/>
          <w:sz w:val="28"/>
          <w:szCs w:val="28"/>
        </w:rPr>
        <w:t xml:space="preserve"> con fecha diecisiete de marzo del año en curso,</w:t>
      </w:r>
      <w:r w:rsidRPr="00B63010">
        <w:rPr>
          <w:rFonts w:ascii="Lato" w:hAnsi="Lato" w:cs="Arial"/>
          <w:bCs/>
          <w:i/>
          <w:iCs/>
          <w:color w:val="000000" w:themeColor="text1"/>
          <w:sz w:val="28"/>
          <w:szCs w:val="28"/>
        </w:rPr>
        <w:t xml:space="preserve"> no le fue realizada entrega-recepción de los bienes</w:t>
      </w:r>
      <w:r>
        <w:rPr>
          <w:rFonts w:ascii="Lato" w:hAnsi="Lato" w:cs="Arial"/>
          <w:bCs/>
          <w:i/>
          <w:iCs/>
          <w:color w:val="000000" w:themeColor="text1"/>
          <w:sz w:val="28"/>
          <w:szCs w:val="28"/>
        </w:rPr>
        <w:t xml:space="preserve"> bajo resguardo y que hasta hace aproximadamente un mes al efectuar el inventario correspondiente de los objetos que obran en la oficialía a su cargo tuvo conocimiento de las armas pertenecientes al Juzgado de Sánchez Piedras, no encontrándose el arma de fuego antes referida; </w:t>
      </w:r>
      <w:r w:rsidRPr="00B63010">
        <w:rPr>
          <w:rFonts w:ascii="Lato" w:hAnsi="Lato" w:cs="Arial"/>
          <w:bCs/>
          <w:i/>
          <w:iCs/>
          <w:color w:val="000000" w:themeColor="text1"/>
          <w:sz w:val="28"/>
          <w:szCs w:val="28"/>
        </w:rPr>
        <w:t>que se encuentran en resguardo del juzgado, los cuales forman parte de los procesos, y al realizar la búsqueda del objeto solicitado, no se encontró</w:t>
      </w:r>
      <w:r>
        <w:rPr>
          <w:rFonts w:ascii="Lato" w:hAnsi="Lato" w:cs="Arial"/>
          <w:bCs/>
          <w:i/>
          <w:iCs/>
          <w:color w:val="000000" w:themeColor="text1"/>
          <w:sz w:val="28"/>
          <w:szCs w:val="28"/>
        </w:rPr>
        <w:t xml:space="preserve">-. </w:t>
      </w:r>
      <w:r>
        <w:rPr>
          <w:rFonts w:ascii="Lato" w:hAnsi="Lato" w:cs="Arial"/>
          <w:bCs/>
          <w:color w:val="000000" w:themeColor="text1"/>
          <w:sz w:val="28"/>
          <w:szCs w:val="28"/>
        </w:rPr>
        <w:t xml:space="preserve">Por lo que, a efecto de contar con toda la información requerida por parte de este Órgano; el Jefe del Departamento de Archivo del Poder Judicial, en respuesta al informe requerido mediante oficio SEOAJ/478/2025, de fecha catorce de noviembre del año en curso, que fue en el sentido de saber si el juzgado de origen, le remitió para resguardo el objeto solicitado dentro de la causa penal 342/2018 GYA, por </w:t>
      </w:r>
      <w:r>
        <w:rPr>
          <w:rFonts w:ascii="Lato" w:hAnsi="Lato" w:cs="Arial"/>
          <w:bCs/>
          <w:color w:val="000000" w:themeColor="text1"/>
          <w:sz w:val="28"/>
          <w:szCs w:val="28"/>
        </w:rPr>
        <w:lastRenderedPageBreak/>
        <w:t>Secretario de Seguridad Ciudadana del Estado de Tlaxcala y de los registros con que cuenta el Archivo del Poder Judicial, informa que de los envíos del juzgado en cita, únicamente recibieron para su guarda y custodia procesos, exhortos y expedientillos de Amparo, no existiendo el objeto solicitado, asimismo hace del conocimiento el inventario de los denominados objetos del delito que fueron enviados, mediante acta administrativa de hechos, de los extintos juzgados penales de los Distritos Judiciales de Guridi y Alcocer, y Sánchez Piedras, la cual anexa para conocimiento.</w:t>
      </w:r>
    </w:p>
    <w:p w14:paraId="14C03001" w14:textId="77777777" w:rsidR="00012F78" w:rsidRDefault="00012F78" w:rsidP="00012F78">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 xml:space="preserve">En atención a lo anterior, tomando en consideración el informe del Jefe de Archivo del Poder Judicial del Estado, del que se advierte que, el objeto solicitado, no fue remitido a esa área para su resguardo, lo que indica, que el extravió del mismo se suscitó en el Juzgado </w:t>
      </w:r>
      <w:r w:rsidRPr="0014509F">
        <w:rPr>
          <w:rFonts w:ascii="Lato" w:hAnsi="Lato" w:cs="Arial"/>
          <w:bCs/>
          <w:color w:val="000000" w:themeColor="text1"/>
          <w:sz w:val="28"/>
          <w:szCs w:val="28"/>
        </w:rPr>
        <w:t xml:space="preserve">del </w:t>
      </w:r>
      <w:r>
        <w:rPr>
          <w:rFonts w:ascii="Lato" w:hAnsi="Lato" w:cs="Arial"/>
          <w:bCs/>
          <w:color w:val="000000" w:themeColor="text1"/>
          <w:sz w:val="28"/>
          <w:szCs w:val="28"/>
        </w:rPr>
        <w:t>S</w:t>
      </w:r>
      <w:r w:rsidRPr="0014509F">
        <w:rPr>
          <w:rFonts w:ascii="Lato" w:hAnsi="Lato" w:cs="Arial"/>
          <w:bCs/>
          <w:color w:val="000000" w:themeColor="text1"/>
          <w:sz w:val="28"/>
          <w:szCs w:val="28"/>
        </w:rPr>
        <w:t>istema Tradicional Penal y Especializado en Administración de Justicia para Adolescentes</w:t>
      </w:r>
      <w:r>
        <w:rPr>
          <w:rFonts w:ascii="Lato" w:hAnsi="Lato" w:cs="Arial"/>
          <w:bCs/>
          <w:color w:val="000000" w:themeColor="text1"/>
          <w:sz w:val="28"/>
          <w:szCs w:val="28"/>
        </w:rPr>
        <w:t xml:space="preserve">, y toda vez que la Oficial de Partes adscrita al mismo, no recibió la entrega recepción de los bienes bajo resguardo, así como de los objetos del delito que forman parte de los procesos radicados en el Juzgado de origen; en consecuencia, a fin de deslindar responsabilidades, con fundamento en lo que establecen los artículos 45 Bis, 45 </w:t>
      </w:r>
      <w:proofErr w:type="spellStart"/>
      <w:r>
        <w:rPr>
          <w:rFonts w:ascii="Lato" w:hAnsi="Lato" w:cs="Arial"/>
          <w:bCs/>
          <w:color w:val="000000" w:themeColor="text1"/>
          <w:sz w:val="28"/>
          <w:szCs w:val="28"/>
        </w:rPr>
        <w:t>Quáter</w:t>
      </w:r>
      <w:proofErr w:type="spellEnd"/>
      <w:r>
        <w:rPr>
          <w:rFonts w:ascii="Lato" w:hAnsi="Lato" w:cs="Arial"/>
          <w:bCs/>
          <w:color w:val="000000" w:themeColor="text1"/>
          <w:sz w:val="28"/>
          <w:szCs w:val="28"/>
        </w:rPr>
        <w:t>, 61 de la Ley Orgánica del Poder Judicial del Estado, se determina:</w:t>
      </w:r>
    </w:p>
    <w:p w14:paraId="2BFE4AAA" w14:textId="77777777" w:rsidR="00012F78" w:rsidRPr="00EB566C" w:rsidRDefault="00012F78" w:rsidP="00012F78">
      <w:pPr>
        <w:pStyle w:val="Prrafodelista"/>
        <w:numPr>
          <w:ilvl w:val="0"/>
          <w:numId w:val="38"/>
        </w:num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Tomar conocimiento de los oficios y anexos de cuenta.</w:t>
      </w:r>
    </w:p>
    <w:p w14:paraId="55832D5B" w14:textId="77777777" w:rsidR="00012F78" w:rsidRDefault="00012F78" w:rsidP="00012F78">
      <w:pPr>
        <w:pStyle w:val="Prrafodelista"/>
        <w:numPr>
          <w:ilvl w:val="0"/>
          <w:numId w:val="38"/>
        </w:numPr>
        <w:spacing w:after="0" w:line="360" w:lineRule="auto"/>
        <w:jc w:val="both"/>
        <w:rPr>
          <w:rFonts w:ascii="Lato" w:hAnsi="Lato" w:cs="Arial"/>
          <w:bCs/>
          <w:color w:val="000000" w:themeColor="text1"/>
          <w:sz w:val="28"/>
          <w:szCs w:val="28"/>
        </w:rPr>
      </w:pPr>
      <w:r w:rsidRPr="00EA50C2">
        <w:rPr>
          <w:rFonts w:ascii="Lato" w:hAnsi="Lato" w:cs="Arial"/>
          <w:bCs/>
          <w:color w:val="000000" w:themeColor="text1"/>
          <w:sz w:val="28"/>
          <w:szCs w:val="28"/>
        </w:rPr>
        <w:t xml:space="preserve">Instruir a la </w:t>
      </w:r>
      <w:proofErr w:type="gramStart"/>
      <w:r w:rsidRPr="00EA50C2">
        <w:rPr>
          <w:rFonts w:ascii="Lato" w:hAnsi="Lato" w:cs="Arial"/>
          <w:bCs/>
          <w:color w:val="000000" w:themeColor="text1"/>
          <w:sz w:val="28"/>
          <w:szCs w:val="28"/>
        </w:rPr>
        <w:t>Directora</w:t>
      </w:r>
      <w:proofErr w:type="gramEnd"/>
      <w:r w:rsidRPr="00EA50C2">
        <w:rPr>
          <w:rFonts w:ascii="Lato" w:hAnsi="Lato" w:cs="Arial"/>
          <w:bCs/>
          <w:color w:val="000000" w:themeColor="text1"/>
          <w:sz w:val="28"/>
          <w:szCs w:val="28"/>
        </w:rPr>
        <w:t xml:space="preserve"> Jurídica</w:t>
      </w:r>
      <w:r>
        <w:rPr>
          <w:rFonts w:ascii="Lato" w:hAnsi="Lato" w:cs="Arial"/>
          <w:bCs/>
          <w:color w:val="000000" w:themeColor="text1"/>
          <w:sz w:val="28"/>
          <w:szCs w:val="28"/>
        </w:rPr>
        <w:t xml:space="preserve"> del Poder Judicial del Estado, para que formule </w:t>
      </w:r>
      <w:r w:rsidRPr="00EA50C2">
        <w:rPr>
          <w:rFonts w:ascii="Lato" w:hAnsi="Lato" w:cs="Arial"/>
          <w:bCs/>
          <w:color w:val="000000" w:themeColor="text1"/>
          <w:sz w:val="28"/>
          <w:szCs w:val="28"/>
        </w:rPr>
        <w:t xml:space="preserve">la denuncia respectiva por el extravió del objeto citado, </w:t>
      </w:r>
      <w:r>
        <w:rPr>
          <w:rFonts w:ascii="Lato" w:hAnsi="Lato" w:cs="Arial"/>
          <w:bCs/>
          <w:color w:val="000000" w:themeColor="text1"/>
          <w:sz w:val="28"/>
          <w:szCs w:val="28"/>
        </w:rPr>
        <w:t>ante la autoridad competente, a la que deberá dar el seguimiento correspondiente, manteniendo informado a este Cuerpo Colegiado para los efectos a que haya lugar.</w:t>
      </w:r>
    </w:p>
    <w:p w14:paraId="246FCE7B" w14:textId="77777777" w:rsidR="00012F78" w:rsidRDefault="00012F78" w:rsidP="00012F78">
      <w:pPr>
        <w:pStyle w:val="Prrafodelista"/>
        <w:numPr>
          <w:ilvl w:val="0"/>
          <w:numId w:val="38"/>
        </w:num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Se da vista al Tribunal de Disciplina Judicial, para que, en el ámbito de sus atribuciones, tome conocimiento y proceda lo que en derecho corresponde.</w:t>
      </w:r>
    </w:p>
    <w:p w14:paraId="70511707" w14:textId="77777777" w:rsidR="00012F78" w:rsidRDefault="00012F78" w:rsidP="00012F78">
      <w:pPr>
        <w:pStyle w:val="ATTE"/>
        <w:spacing w:line="360" w:lineRule="auto"/>
        <w:ind w:right="-569"/>
        <w:jc w:val="both"/>
        <w:rPr>
          <w:rFonts w:cs="Arial"/>
          <w:b w:val="0"/>
          <w:color w:val="000000" w:themeColor="text1"/>
          <w:sz w:val="28"/>
          <w:szCs w:val="28"/>
        </w:rPr>
      </w:pPr>
      <w:r w:rsidRPr="00AC5475">
        <w:rPr>
          <w:rFonts w:cs="Arial"/>
          <w:b w:val="0"/>
          <w:color w:val="000000" w:themeColor="text1"/>
          <w:sz w:val="28"/>
          <w:szCs w:val="28"/>
        </w:rPr>
        <w:lastRenderedPageBreak/>
        <w:t>Comuníquese lo anterior al Juez del sistema Tradicional Penal y Especializado en Administración de Justicia para Adolescentes, al Tribunal de Disciplina Judicial y Directora Jurídica del Poder Judicial del Estado, para su conocimiento y efectos legales correspondientes, al Jefe del Archivo del Poder Judicial del Estado, para constancia.</w:t>
      </w:r>
    </w:p>
    <w:p w14:paraId="53C42189" w14:textId="725D800C" w:rsidR="00EA50C2" w:rsidRPr="001D6932" w:rsidRDefault="001D6932" w:rsidP="00012F78">
      <w:pPr>
        <w:spacing w:after="0" w:line="360" w:lineRule="auto"/>
        <w:jc w:val="both"/>
        <w:rPr>
          <w:rFonts w:ascii="Lato" w:hAnsi="Lato" w:cs="Arial"/>
          <w:b/>
          <w:color w:val="000000" w:themeColor="text1"/>
          <w:sz w:val="28"/>
          <w:szCs w:val="28"/>
        </w:rPr>
      </w:pPr>
      <w:r w:rsidRPr="001D6932">
        <w:rPr>
          <w:rFonts w:ascii="Lato" w:hAnsi="Lato" w:cs="Arial"/>
          <w:b/>
          <w:color w:val="000000" w:themeColor="text1"/>
          <w:sz w:val="28"/>
          <w:szCs w:val="28"/>
        </w:rPr>
        <w:t>SE DECLARA APROBADO POR UNANIMIDAD DE VOTOS.</w:t>
      </w:r>
    </w:p>
    <w:p w14:paraId="5C0126E4" w14:textId="77777777" w:rsidR="00B26F6E" w:rsidRPr="00CE25EC" w:rsidRDefault="00B26F6E" w:rsidP="00B26F6E">
      <w:pPr>
        <w:spacing w:after="0" w:line="360" w:lineRule="auto"/>
        <w:jc w:val="both"/>
        <w:rPr>
          <w:rFonts w:ascii="Lato" w:hAnsi="Lato" w:cs="Arial"/>
          <w:color w:val="000000" w:themeColor="text1"/>
          <w:sz w:val="28"/>
          <w:szCs w:val="28"/>
        </w:rPr>
      </w:pPr>
    </w:p>
    <w:p w14:paraId="333DD91D" w14:textId="77777777" w:rsidR="00B26F6E" w:rsidRDefault="00B26F6E" w:rsidP="00B26F6E">
      <w:pPr>
        <w:spacing w:after="0" w:line="360" w:lineRule="auto"/>
        <w:ind w:firstLine="851"/>
        <w:jc w:val="both"/>
        <w:rPr>
          <w:rFonts w:ascii="Lato" w:hAnsi="Lato" w:cs="Arial"/>
          <w:b/>
          <w:bCs/>
          <w:color w:val="000000" w:themeColor="text1"/>
          <w:sz w:val="28"/>
          <w:szCs w:val="28"/>
        </w:rPr>
      </w:pPr>
      <w:bookmarkStart w:id="12" w:name="_Hlk216093445"/>
      <w:r w:rsidRPr="00CE25EC">
        <w:rPr>
          <w:rFonts w:ascii="Lato" w:hAnsi="Lato" w:cs="Arial"/>
          <w:b/>
          <w:bCs/>
          <w:sz w:val="28"/>
          <w:szCs w:val="28"/>
        </w:rPr>
        <w:t xml:space="preserve">ACUERDO VI/15/2025. </w:t>
      </w:r>
      <w:r w:rsidRPr="00CE25EC">
        <w:rPr>
          <w:rFonts w:ascii="Lato" w:hAnsi="Lato" w:cs="Arial"/>
          <w:b/>
          <w:bCs/>
          <w:color w:val="000000" w:themeColor="text1"/>
          <w:sz w:val="28"/>
          <w:szCs w:val="28"/>
        </w:rPr>
        <w:t xml:space="preserve">Oficio número 1021/UPE/2025, recibido el uno de diciembre de dos mil veinticinco, signado por el </w:t>
      </w:r>
      <w:proofErr w:type="gramStart"/>
      <w:r w:rsidRPr="00CE25EC">
        <w:rPr>
          <w:rFonts w:ascii="Lato" w:hAnsi="Lato" w:cs="Arial"/>
          <w:b/>
          <w:bCs/>
          <w:color w:val="000000" w:themeColor="text1"/>
          <w:sz w:val="28"/>
          <w:szCs w:val="28"/>
        </w:rPr>
        <w:t>Jefe</w:t>
      </w:r>
      <w:proofErr w:type="gramEnd"/>
      <w:r w:rsidRPr="00CE25EC">
        <w:rPr>
          <w:rFonts w:ascii="Lato" w:hAnsi="Lato" w:cs="Arial"/>
          <w:b/>
          <w:bCs/>
          <w:color w:val="000000" w:themeColor="text1"/>
          <w:sz w:val="28"/>
          <w:szCs w:val="28"/>
        </w:rPr>
        <w:t xml:space="preserve"> de la Unidad de Planeación y Estadística del Poder Judicial del Estado.</w:t>
      </w:r>
      <w:r>
        <w:rPr>
          <w:rFonts w:ascii="Lato" w:hAnsi="Lato" w:cs="Arial"/>
          <w:b/>
          <w:bCs/>
          <w:color w:val="000000" w:themeColor="text1"/>
          <w:sz w:val="28"/>
          <w:szCs w:val="28"/>
        </w:rPr>
        <w:t xml:space="preserve"> - - - - - - - - - - - - - - -</w:t>
      </w:r>
    </w:p>
    <w:p w14:paraId="66BEF0AB" w14:textId="3DE05BB6" w:rsidR="00B26F6E" w:rsidRDefault="00B26F6E" w:rsidP="00B26F6E">
      <w:pPr>
        <w:spacing w:after="0" w:line="360" w:lineRule="auto"/>
        <w:jc w:val="both"/>
        <w:rPr>
          <w:rFonts w:ascii="Lato" w:hAnsi="Lato" w:cs="Arial"/>
          <w:color w:val="000000" w:themeColor="text1"/>
          <w:sz w:val="28"/>
          <w:szCs w:val="28"/>
        </w:rPr>
      </w:pPr>
      <w:r>
        <w:rPr>
          <w:rFonts w:ascii="Lato" w:hAnsi="Lato" w:cs="Arial"/>
          <w:color w:val="000000" w:themeColor="text1"/>
          <w:sz w:val="28"/>
          <w:szCs w:val="28"/>
        </w:rPr>
        <w:t xml:space="preserve">Dada cuenta con el oficio de referencia, mediante el cual, </w:t>
      </w:r>
      <w:r w:rsidRPr="00DE2BFE">
        <w:rPr>
          <w:rFonts w:ascii="Lato" w:hAnsi="Lato" w:cs="Arial"/>
          <w:color w:val="000000" w:themeColor="text1"/>
          <w:sz w:val="28"/>
          <w:szCs w:val="28"/>
        </w:rPr>
        <w:t xml:space="preserve">el </w:t>
      </w:r>
      <w:proofErr w:type="gramStart"/>
      <w:r w:rsidRPr="00DE2BFE">
        <w:rPr>
          <w:rFonts w:ascii="Lato" w:hAnsi="Lato" w:cs="Arial"/>
          <w:color w:val="000000" w:themeColor="text1"/>
          <w:sz w:val="28"/>
          <w:szCs w:val="28"/>
        </w:rPr>
        <w:t>Jefe</w:t>
      </w:r>
      <w:proofErr w:type="gramEnd"/>
      <w:r w:rsidRPr="00DE2BFE">
        <w:rPr>
          <w:rFonts w:ascii="Lato" w:hAnsi="Lato" w:cs="Arial"/>
          <w:color w:val="000000" w:themeColor="text1"/>
          <w:sz w:val="28"/>
          <w:szCs w:val="28"/>
        </w:rPr>
        <w:t xml:space="preserve"> de la Unidad de Planeación y Estadística del Poder Judicial del Estado</w:t>
      </w:r>
      <w:r>
        <w:rPr>
          <w:rFonts w:ascii="Lato" w:hAnsi="Lato" w:cs="Arial"/>
          <w:color w:val="000000" w:themeColor="text1"/>
          <w:sz w:val="28"/>
          <w:szCs w:val="28"/>
        </w:rPr>
        <w:t xml:space="preserve">, informa la reprogramación al Programa Operativo Anual correspondiente al </w:t>
      </w:r>
      <w:r w:rsidR="0076611A">
        <w:rPr>
          <w:rFonts w:ascii="Lato" w:hAnsi="Lato" w:cs="Arial"/>
          <w:color w:val="000000" w:themeColor="text1"/>
          <w:sz w:val="28"/>
          <w:szCs w:val="28"/>
        </w:rPr>
        <w:t>E</w:t>
      </w:r>
      <w:r>
        <w:rPr>
          <w:rFonts w:ascii="Lato" w:hAnsi="Lato" w:cs="Arial"/>
          <w:color w:val="000000" w:themeColor="text1"/>
          <w:sz w:val="28"/>
          <w:szCs w:val="28"/>
        </w:rPr>
        <w:t xml:space="preserve">jercicio 2025, así como el proyecto de modificación de metas de Contraloría y de la Sala Penal </w:t>
      </w:r>
      <w:r w:rsidR="0076611A">
        <w:rPr>
          <w:rFonts w:ascii="Lato" w:hAnsi="Lato" w:cs="Arial"/>
          <w:color w:val="000000" w:themeColor="text1"/>
          <w:sz w:val="28"/>
          <w:szCs w:val="28"/>
        </w:rPr>
        <w:t xml:space="preserve">y </w:t>
      </w:r>
      <w:r>
        <w:rPr>
          <w:rFonts w:ascii="Lato" w:hAnsi="Lato" w:cs="Arial"/>
          <w:color w:val="000000" w:themeColor="text1"/>
          <w:sz w:val="28"/>
          <w:szCs w:val="28"/>
        </w:rPr>
        <w:t>Especializada en Administración de Justicia para Adolescentes, considerando solo las metas correspondientes a los meses de octubre, noviembre y diciembre de dos mil veinticinco,</w:t>
      </w:r>
    </w:p>
    <w:p w14:paraId="4623C6BC" w14:textId="5A3750D1" w:rsidR="00B26F6E" w:rsidRPr="00D869EC" w:rsidRDefault="00B26F6E" w:rsidP="00B26F6E">
      <w:pPr>
        <w:spacing w:after="0" w:line="360" w:lineRule="auto"/>
        <w:jc w:val="both"/>
        <w:rPr>
          <w:rFonts w:ascii="Lato" w:hAnsi="Lato" w:cs="Arial"/>
          <w:bCs/>
          <w:sz w:val="28"/>
          <w:szCs w:val="28"/>
        </w:rPr>
      </w:pPr>
      <w:r w:rsidRPr="00D869EC">
        <w:rPr>
          <w:rFonts w:ascii="Lato" w:hAnsi="Lato" w:cs="Arial"/>
          <w:bCs/>
          <w:sz w:val="28"/>
          <w:szCs w:val="28"/>
        </w:rPr>
        <w:t xml:space="preserve">En atención a lo anterior, y con la finalidad de que exista congruencia con la información que se reporta en el Programa Operativo Anual de todas las áreas del Poder Judicial del Estado, el cual forma parte de la cuenta pública, con fundamento en lo que establecen los artículos </w:t>
      </w:r>
      <w:r w:rsidR="009C04BE">
        <w:rPr>
          <w:rFonts w:ascii="Lato" w:hAnsi="Lato" w:cs="Arial"/>
          <w:bCs/>
          <w:sz w:val="28"/>
          <w:szCs w:val="28"/>
        </w:rPr>
        <w:t>12 inciso b) fracción VII</w:t>
      </w:r>
      <w:r w:rsidRPr="00D869EC">
        <w:rPr>
          <w:rFonts w:ascii="Lato" w:hAnsi="Lato" w:cs="Arial"/>
          <w:bCs/>
          <w:sz w:val="28"/>
          <w:szCs w:val="28"/>
        </w:rPr>
        <w:t xml:space="preserve">, de la </w:t>
      </w:r>
      <w:r w:rsidRPr="0067467B">
        <w:rPr>
          <w:rFonts w:ascii="Lato" w:hAnsi="Lato" w:cs="Arial"/>
          <w:bCs/>
          <w:sz w:val="28"/>
          <w:szCs w:val="28"/>
        </w:rPr>
        <w:t xml:space="preserve">Ley de Fiscalización Superior </w:t>
      </w:r>
      <w:r w:rsidR="0067467B" w:rsidRPr="0067467B">
        <w:rPr>
          <w:rFonts w:ascii="Lato" w:hAnsi="Lato" w:cs="Arial"/>
          <w:bCs/>
          <w:sz w:val="28"/>
          <w:szCs w:val="28"/>
        </w:rPr>
        <w:t xml:space="preserve">y </w:t>
      </w:r>
      <w:r w:rsidR="0076611A">
        <w:rPr>
          <w:rFonts w:ascii="Lato" w:hAnsi="Lato" w:cs="Arial"/>
          <w:bCs/>
          <w:sz w:val="28"/>
          <w:szCs w:val="28"/>
        </w:rPr>
        <w:t>R</w:t>
      </w:r>
      <w:r w:rsidR="0067467B" w:rsidRPr="0067467B">
        <w:rPr>
          <w:rFonts w:ascii="Lato" w:hAnsi="Lato" w:cs="Arial"/>
          <w:bCs/>
          <w:sz w:val="28"/>
          <w:szCs w:val="28"/>
        </w:rPr>
        <w:t xml:space="preserve">endición de </w:t>
      </w:r>
      <w:r w:rsidR="0076611A">
        <w:rPr>
          <w:rFonts w:ascii="Lato" w:hAnsi="Lato" w:cs="Arial"/>
          <w:bCs/>
          <w:sz w:val="28"/>
          <w:szCs w:val="28"/>
        </w:rPr>
        <w:t>C</w:t>
      </w:r>
      <w:r w:rsidR="0067467B" w:rsidRPr="0067467B">
        <w:rPr>
          <w:rFonts w:ascii="Lato" w:hAnsi="Lato" w:cs="Arial"/>
          <w:bCs/>
          <w:sz w:val="28"/>
          <w:szCs w:val="28"/>
        </w:rPr>
        <w:t xml:space="preserve">uentas </w:t>
      </w:r>
      <w:r w:rsidRPr="0067467B">
        <w:rPr>
          <w:rFonts w:ascii="Lato" w:hAnsi="Lato" w:cs="Arial"/>
          <w:bCs/>
          <w:sz w:val="28"/>
          <w:szCs w:val="28"/>
        </w:rPr>
        <w:t>del Estado de Tlaxcala y sus Municipios;</w:t>
      </w:r>
      <w:r w:rsidRPr="00D869EC">
        <w:rPr>
          <w:rFonts w:ascii="Lato" w:hAnsi="Lato" w:cs="Arial"/>
          <w:bCs/>
          <w:sz w:val="28"/>
          <w:szCs w:val="28"/>
        </w:rPr>
        <w:t xml:space="preserve"> 61, 68 fracción XXXI y 77 de la Ley Orgánica del Poder Judicial del Estado, se determina:</w:t>
      </w:r>
    </w:p>
    <w:p w14:paraId="658BE260" w14:textId="77777777" w:rsidR="00B26F6E" w:rsidRPr="00D869EC" w:rsidRDefault="00B26F6E" w:rsidP="00B26F6E">
      <w:pPr>
        <w:pStyle w:val="Prrafodelista"/>
        <w:numPr>
          <w:ilvl w:val="0"/>
          <w:numId w:val="40"/>
        </w:numPr>
        <w:spacing w:after="0" w:line="360" w:lineRule="auto"/>
        <w:ind w:left="851"/>
        <w:jc w:val="both"/>
        <w:rPr>
          <w:rFonts w:ascii="Lato" w:hAnsi="Lato" w:cs="Arial"/>
          <w:bCs/>
          <w:sz w:val="28"/>
          <w:szCs w:val="28"/>
        </w:rPr>
      </w:pPr>
      <w:r w:rsidRPr="00D869EC">
        <w:rPr>
          <w:rFonts w:ascii="Lato" w:hAnsi="Lato" w:cs="Arial"/>
          <w:bCs/>
          <w:sz w:val="28"/>
          <w:szCs w:val="28"/>
        </w:rPr>
        <w:t>Tomar conocimiento del oficio y anexo de cuenta.</w:t>
      </w:r>
    </w:p>
    <w:p w14:paraId="42787309" w14:textId="77777777" w:rsidR="00B26F6E" w:rsidRPr="00D869EC" w:rsidRDefault="00B26F6E" w:rsidP="00B26F6E">
      <w:pPr>
        <w:pStyle w:val="Prrafodelista"/>
        <w:numPr>
          <w:ilvl w:val="0"/>
          <w:numId w:val="40"/>
        </w:numPr>
        <w:spacing w:after="0" w:line="360" w:lineRule="auto"/>
        <w:ind w:left="851"/>
        <w:jc w:val="both"/>
        <w:rPr>
          <w:rFonts w:ascii="Lato" w:hAnsi="Lato" w:cs="Arial"/>
          <w:bCs/>
          <w:sz w:val="28"/>
          <w:szCs w:val="28"/>
        </w:rPr>
      </w:pPr>
      <w:r w:rsidRPr="00D869EC">
        <w:rPr>
          <w:rFonts w:ascii="Lato" w:hAnsi="Lato" w:cs="Arial"/>
          <w:bCs/>
          <w:sz w:val="28"/>
          <w:szCs w:val="28"/>
        </w:rPr>
        <w:t xml:space="preserve">Autorizar la modificación de metas para el Programa Operativo Anual 2025, respecto de las áreas descritas, en términos de la propuesta presentada </w:t>
      </w:r>
      <w:r>
        <w:rPr>
          <w:rFonts w:ascii="Lato" w:hAnsi="Lato" w:cs="Arial"/>
          <w:bCs/>
          <w:sz w:val="28"/>
          <w:szCs w:val="28"/>
        </w:rPr>
        <w:t xml:space="preserve">por el </w:t>
      </w:r>
      <w:proofErr w:type="gramStart"/>
      <w:r>
        <w:rPr>
          <w:rFonts w:ascii="Lato" w:hAnsi="Lato" w:cs="Arial"/>
          <w:bCs/>
          <w:sz w:val="28"/>
          <w:szCs w:val="28"/>
        </w:rPr>
        <w:t>Jefe</w:t>
      </w:r>
      <w:proofErr w:type="gramEnd"/>
      <w:r>
        <w:rPr>
          <w:rFonts w:ascii="Lato" w:hAnsi="Lato" w:cs="Arial"/>
          <w:bCs/>
          <w:sz w:val="28"/>
          <w:szCs w:val="28"/>
        </w:rPr>
        <w:t xml:space="preserve"> de la Unidad de </w:t>
      </w:r>
      <w:r w:rsidRPr="00D869EC">
        <w:rPr>
          <w:rFonts w:ascii="Lato" w:hAnsi="Lato" w:cs="Arial"/>
          <w:bCs/>
          <w:sz w:val="28"/>
          <w:szCs w:val="28"/>
        </w:rPr>
        <w:t>Planeación y Estadística.</w:t>
      </w:r>
    </w:p>
    <w:p w14:paraId="21E20B45" w14:textId="77777777" w:rsidR="00B26F6E" w:rsidRPr="00D869EC" w:rsidRDefault="00B26F6E" w:rsidP="00B26F6E">
      <w:pPr>
        <w:spacing w:after="0" w:line="360" w:lineRule="auto"/>
        <w:jc w:val="both"/>
        <w:rPr>
          <w:rFonts w:ascii="Lato" w:hAnsi="Lato" w:cs="Arial"/>
          <w:b/>
          <w:sz w:val="28"/>
          <w:szCs w:val="28"/>
        </w:rPr>
      </w:pPr>
      <w:r w:rsidRPr="00D869EC">
        <w:rPr>
          <w:rFonts w:ascii="Lato" w:hAnsi="Lato" w:cs="Arial"/>
          <w:bCs/>
          <w:sz w:val="28"/>
          <w:szCs w:val="28"/>
        </w:rPr>
        <w:lastRenderedPageBreak/>
        <w:t xml:space="preserve">Comuníquese lo anterior al </w:t>
      </w:r>
      <w:proofErr w:type="gramStart"/>
      <w:r w:rsidRPr="00D869EC">
        <w:rPr>
          <w:rFonts w:ascii="Lato" w:hAnsi="Lato" w:cs="Arial"/>
          <w:bCs/>
          <w:sz w:val="28"/>
          <w:szCs w:val="28"/>
        </w:rPr>
        <w:t>Jefe</w:t>
      </w:r>
      <w:proofErr w:type="gramEnd"/>
      <w:r w:rsidRPr="00D869EC">
        <w:rPr>
          <w:rFonts w:ascii="Lato" w:hAnsi="Lato" w:cs="Arial"/>
          <w:bCs/>
          <w:sz w:val="28"/>
          <w:szCs w:val="28"/>
        </w:rPr>
        <w:t xml:space="preserve"> de la Unidad de Planeación y Estadística del Órgano de Administración Judicial, para su conocimiento y efectos legales correspondientes.</w:t>
      </w:r>
      <w:bookmarkEnd w:id="12"/>
      <w:r w:rsidRPr="00D869EC">
        <w:rPr>
          <w:rFonts w:ascii="Lato" w:hAnsi="Lato" w:cs="Arial"/>
          <w:bCs/>
          <w:sz w:val="28"/>
          <w:szCs w:val="28"/>
        </w:rPr>
        <w:t xml:space="preserve"> </w:t>
      </w:r>
      <w:r w:rsidRPr="00D869EC">
        <w:rPr>
          <w:rFonts w:ascii="Lato" w:hAnsi="Lato" w:cs="Arial"/>
          <w:b/>
          <w:sz w:val="28"/>
          <w:szCs w:val="28"/>
        </w:rPr>
        <w:t>SE DECLARA APROBADO POR UNANIMIDAD DE VOTOS.</w:t>
      </w:r>
    </w:p>
    <w:p w14:paraId="77D7183A" w14:textId="77777777" w:rsidR="00B26F6E" w:rsidRDefault="00B26F6E" w:rsidP="00B26F6E">
      <w:pPr>
        <w:spacing w:after="0" w:line="360" w:lineRule="auto"/>
        <w:jc w:val="both"/>
        <w:rPr>
          <w:rFonts w:ascii="Lato" w:hAnsi="Lato" w:cs="Arial"/>
          <w:bCs/>
          <w:color w:val="000000" w:themeColor="text1"/>
          <w:sz w:val="28"/>
          <w:szCs w:val="28"/>
        </w:rPr>
      </w:pPr>
    </w:p>
    <w:p w14:paraId="6D7F3C25" w14:textId="55911FAA" w:rsidR="00B26F6E" w:rsidRDefault="00B26F6E" w:rsidP="00B26F6E">
      <w:pPr>
        <w:spacing w:after="0" w:line="360" w:lineRule="auto"/>
        <w:ind w:firstLine="851"/>
        <w:jc w:val="both"/>
        <w:rPr>
          <w:rFonts w:ascii="Lato" w:hAnsi="Lato" w:cs="Arial"/>
          <w:b/>
          <w:color w:val="000000" w:themeColor="text1"/>
          <w:sz w:val="28"/>
          <w:szCs w:val="28"/>
        </w:rPr>
      </w:pPr>
      <w:bookmarkStart w:id="13" w:name="_Hlk216094322"/>
      <w:r w:rsidRPr="003F6387">
        <w:rPr>
          <w:rFonts w:ascii="Lato" w:hAnsi="Lato" w:cs="Arial"/>
          <w:b/>
          <w:bCs/>
          <w:sz w:val="28"/>
          <w:szCs w:val="28"/>
        </w:rPr>
        <w:t xml:space="preserve">ACUERDO VII/15/2025. </w:t>
      </w:r>
      <w:r>
        <w:rPr>
          <w:rFonts w:ascii="Lato" w:hAnsi="Lato" w:cs="Arial"/>
          <w:b/>
          <w:bCs/>
          <w:sz w:val="28"/>
          <w:szCs w:val="28"/>
        </w:rPr>
        <w:t>O</w:t>
      </w:r>
      <w:r w:rsidRPr="003F6387">
        <w:rPr>
          <w:rFonts w:ascii="Lato" w:hAnsi="Lato" w:cs="Arial"/>
          <w:b/>
          <w:color w:val="000000" w:themeColor="text1"/>
          <w:sz w:val="28"/>
          <w:szCs w:val="28"/>
        </w:rPr>
        <w:t xml:space="preserve">ficio número USPOAJ/3401/2025, recibido el tres de diciembre de dos mil veinticinco, signado por el </w:t>
      </w:r>
      <w:proofErr w:type="gramStart"/>
      <w:r w:rsidRPr="003F6387">
        <w:rPr>
          <w:rFonts w:ascii="Lato" w:hAnsi="Lato" w:cs="Arial"/>
          <w:b/>
          <w:color w:val="000000" w:themeColor="text1"/>
          <w:sz w:val="28"/>
          <w:szCs w:val="28"/>
        </w:rPr>
        <w:t>Jefe</w:t>
      </w:r>
      <w:proofErr w:type="gramEnd"/>
      <w:r w:rsidRPr="003F6387">
        <w:rPr>
          <w:rFonts w:ascii="Lato" w:hAnsi="Lato" w:cs="Arial"/>
          <w:b/>
          <w:color w:val="000000" w:themeColor="text1"/>
          <w:sz w:val="28"/>
          <w:szCs w:val="28"/>
        </w:rPr>
        <w:t xml:space="preserve"> de la Unidad de Servicios Periciales del Órgano de Administración Judicial del Poder Judicial del Estado.</w:t>
      </w:r>
      <w:r>
        <w:rPr>
          <w:rFonts w:ascii="Lato" w:hAnsi="Lato" w:cs="Arial"/>
          <w:b/>
          <w:color w:val="000000" w:themeColor="text1"/>
          <w:sz w:val="28"/>
          <w:szCs w:val="28"/>
        </w:rPr>
        <w:t xml:space="preserve"> - - - - - - - - - - - - - - - - - - - - - - - - - - - - - - -</w:t>
      </w:r>
    </w:p>
    <w:p w14:paraId="4533510D" w14:textId="25279C2A" w:rsidR="00B26F6E" w:rsidRPr="00BF28DE" w:rsidRDefault="00B26F6E" w:rsidP="00B26F6E">
      <w:pPr>
        <w:spacing w:after="0" w:line="360" w:lineRule="auto"/>
        <w:jc w:val="both"/>
        <w:rPr>
          <w:rFonts w:ascii="Lato" w:hAnsi="Lato" w:cstheme="minorHAnsi"/>
          <w:sz w:val="28"/>
          <w:szCs w:val="28"/>
          <w:bdr w:val="none" w:sz="0" w:space="0" w:color="auto" w:frame="1"/>
        </w:rPr>
      </w:pPr>
      <w:r w:rsidRPr="00BF28DE">
        <w:rPr>
          <w:rFonts w:ascii="Lato" w:hAnsi="Lato"/>
          <w:sz w:val="28"/>
          <w:szCs w:val="28"/>
        </w:rPr>
        <w:t xml:space="preserve">Dada cuenta con el oficio de referencia, mediante el cual, el Jefe </w:t>
      </w:r>
      <w:r>
        <w:rPr>
          <w:rFonts w:ascii="Lato" w:hAnsi="Lato"/>
          <w:sz w:val="28"/>
          <w:szCs w:val="28"/>
        </w:rPr>
        <w:t xml:space="preserve">de la Unidad de </w:t>
      </w:r>
      <w:r w:rsidRPr="00BF28DE">
        <w:rPr>
          <w:rFonts w:ascii="Lato" w:hAnsi="Lato"/>
          <w:sz w:val="28"/>
          <w:szCs w:val="28"/>
        </w:rPr>
        <w:t xml:space="preserve">Servicios Periciales </w:t>
      </w:r>
      <w:r>
        <w:rPr>
          <w:rFonts w:ascii="Lato" w:hAnsi="Lato"/>
          <w:sz w:val="28"/>
          <w:szCs w:val="28"/>
        </w:rPr>
        <w:t xml:space="preserve">del Órgano de Administración Judicial, </w:t>
      </w:r>
      <w:r w:rsidRPr="00BF28DE">
        <w:rPr>
          <w:rFonts w:ascii="Lato" w:hAnsi="Lato"/>
          <w:sz w:val="28"/>
          <w:szCs w:val="28"/>
        </w:rPr>
        <w:t>en atención al oficio número JL1TLAX/</w:t>
      </w:r>
      <w:r>
        <w:rPr>
          <w:rFonts w:ascii="Lato" w:hAnsi="Lato"/>
          <w:sz w:val="28"/>
          <w:szCs w:val="28"/>
        </w:rPr>
        <w:t>669</w:t>
      </w:r>
      <w:r w:rsidRPr="00BF28DE">
        <w:rPr>
          <w:rFonts w:ascii="Lato" w:hAnsi="Lato"/>
          <w:sz w:val="28"/>
          <w:szCs w:val="28"/>
        </w:rPr>
        <w:t xml:space="preserve">/2025, del Juez Primero Laboral del Poder Judicial del Estado, </w:t>
      </w:r>
      <w:r w:rsidRPr="00BF28DE">
        <w:rPr>
          <w:rFonts w:ascii="Lato" w:hAnsi="Lato" w:cstheme="minorHAnsi"/>
          <w:sz w:val="28"/>
          <w:szCs w:val="28"/>
          <w:bdr w:val="none" w:sz="0" w:space="0" w:color="auto" w:frame="1"/>
        </w:rPr>
        <w:t xml:space="preserve">a través del cual solicita se designe perito oficial en materia de </w:t>
      </w:r>
      <w:r w:rsidRPr="00BF28DE">
        <w:rPr>
          <w:rFonts w:ascii="Lato" w:hAnsi="Lato" w:cstheme="minorHAnsi"/>
          <w:b/>
          <w:bCs/>
          <w:sz w:val="28"/>
          <w:szCs w:val="28"/>
          <w:bdr w:val="none" w:sz="0" w:space="0" w:color="auto" w:frame="1"/>
        </w:rPr>
        <w:t xml:space="preserve">valuación de bienes </w:t>
      </w:r>
      <w:r>
        <w:rPr>
          <w:rFonts w:ascii="Lato" w:hAnsi="Lato" w:cstheme="minorHAnsi"/>
          <w:b/>
          <w:bCs/>
          <w:sz w:val="28"/>
          <w:szCs w:val="28"/>
          <w:bdr w:val="none" w:sz="0" w:space="0" w:color="auto" w:frame="1"/>
        </w:rPr>
        <w:t>in</w:t>
      </w:r>
      <w:r w:rsidRPr="00BF28DE">
        <w:rPr>
          <w:rFonts w:ascii="Lato" w:hAnsi="Lato" w:cstheme="minorHAnsi"/>
          <w:b/>
          <w:bCs/>
          <w:sz w:val="28"/>
          <w:szCs w:val="28"/>
          <w:bdr w:val="none" w:sz="0" w:space="0" w:color="auto" w:frame="1"/>
        </w:rPr>
        <w:t>muebles</w:t>
      </w:r>
      <w:r w:rsidRPr="00BF28DE">
        <w:rPr>
          <w:rFonts w:ascii="Lato" w:hAnsi="Lato" w:cstheme="minorHAnsi"/>
          <w:sz w:val="28"/>
          <w:szCs w:val="28"/>
          <w:bdr w:val="none" w:sz="0" w:space="0" w:color="auto" w:frame="1"/>
        </w:rPr>
        <w:t xml:space="preserve"> para que comparezca aceptar y protestar el cargo en el expediente laboral </w:t>
      </w:r>
      <w:r>
        <w:rPr>
          <w:rFonts w:ascii="Lato" w:hAnsi="Lato" w:cstheme="minorHAnsi"/>
          <w:sz w:val="28"/>
          <w:szCs w:val="28"/>
          <w:bdr w:val="none" w:sz="0" w:space="0" w:color="auto" w:frame="1"/>
        </w:rPr>
        <w:t>292</w:t>
      </w:r>
      <w:r w:rsidRPr="00BF28DE">
        <w:rPr>
          <w:rFonts w:ascii="Lato" w:hAnsi="Lato" w:cstheme="minorHAnsi"/>
          <w:sz w:val="28"/>
          <w:szCs w:val="28"/>
          <w:bdr w:val="none" w:sz="0" w:space="0" w:color="auto" w:frame="1"/>
        </w:rPr>
        <w:t>/202</w:t>
      </w:r>
      <w:r>
        <w:rPr>
          <w:rFonts w:ascii="Lato" w:hAnsi="Lato" w:cstheme="minorHAnsi"/>
          <w:sz w:val="28"/>
          <w:szCs w:val="28"/>
          <w:bdr w:val="none" w:sz="0" w:space="0" w:color="auto" w:frame="1"/>
        </w:rPr>
        <w:t>4</w:t>
      </w:r>
      <w:r w:rsidRPr="00BF28DE">
        <w:rPr>
          <w:rFonts w:ascii="Lato" w:hAnsi="Lato" w:cstheme="minorHAnsi"/>
          <w:sz w:val="28"/>
          <w:szCs w:val="28"/>
          <w:bdr w:val="none" w:sz="0" w:space="0" w:color="auto" w:frame="1"/>
        </w:rPr>
        <w:t>-P</w:t>
      </w:r>
      <w:r>
        <w:rPr>
          <w:rFonts w:ascii="Lato" w:hAnsi="Lato" w:cstheme="minorHAnsi"/>
          <w:sz w:val="28"/>
          <w:szCs w:val="28"/>
          <w:bdr w:val="none" w:sz="0" w:space="0" w:color="auto" w:frame="1"/>
        </w:rPr>
        <w:t>.O.L</w:t>
      </w:r>
      <w:r w:rsidRPr="00BF28DE">
        <w:rPr>
          <w:rFonts w:ascii="Lato" w:hAnsi="Lato" w:cstheme="minorHAnsi"/>
          <w:sz w:val="28"/>
          <w:szCs w:val="28"/>
          <w:bdr w:val="none" w:sz="0" w:space="0" w:color="auto" w:frame="1"/>
        </w:rPr>
        <w:t xml:space="preserve">. y desahogue la prueba pericial ordenada, informa que se cuenta con peritos en la materia inscritos en el Libro Único de Peritos Auxiliares en la Administración de Justicia y dada la naturaleza de la materia laboral, presenta la cotización de tres peritos, como se describe en el oficio de cuenta. </w:t>
      </w:r>
    </w:p>
    <w:p w14:paraId="5CB93211" w14:textId="77777777" w:rsidR="00B26F6E" w:rsidRPr="00BF28DE" w:rsidRDefault="00B26F6E" w:rsidP="00B26F6E">
      <w:pPr>
        <w:spacing w:before="240" w:after="0" w:line="360" w:lineRule="auto"/>
        <w:jc w:val="both"/>
        <w:rPr>
          <w:rFonts w:ascii="Lato" w:hAnsi="Lato" w:cstheme="minorHAnsi"/>
          <w:sz w:val="28"/>
          <w:szCs w:val="28"/>
          <w:bdr w:val="none" w:sz="0" w:space="0" w:color="auto" w:frame="1"/>
        </w:rPr>
      </w:pPr>
      <w:r w:rsidRPr="00BF28DE">
        <w:rPr>
          <w:rFonts w:ascii="Lato" w:hAnsi="Lato" w:cstheme="minorHAnsi"/>
          <w:sz w:val="28"/>
          <w:szCs w:val="28"/>
          <w:bdr w:val="none" w:sz="0" w:space="0" w:color="auto" w:frame="1"/>
        </w:rPr>
        <w:t xml:space="preserve">Al respecto, con la finalidad de atender el requerimiento del Juez Primero Laboral del Poder Judicial del Estado, relacionada con la designación de perito en la materia de valuación de bienes </w:t>
      </w:r>
      <w:r>
        <w:rPr>
          <w:rFonts w:ascii="Lato" w:hAnsi="Lato" w:cstheme="minorHAnsi"/>
          <w:sz w:val="28"/>
          <w:szCs w:val="28"/>
          <w:bdr w:val="none" w:sz="0" w:space="0" w:color="auto" w:frame="1"/>
        </w:rPr>
        <w:t>in</w:t>
      </w:r>
      <w:r w:rsidRPr="00BF28DE">
        <w:rPr>
          <w:rFonts w:ascii="Lato" w:hAnsi="Lato" w:cstheme="minorHAnsi"/>
          <w:sz w:val="28"/>
          <w:szCs w:val="28"/>
          <w:bdr w:val="none" w:sz="0" w:space="0" w:color="auto" w:frame="1"/>
        </w:rPr>
        <w:t xml:space="preserve">muebles, tomando en consideración la cotización más baja presentada por el </w:t>
      </w:r>
      <w:proofErr w:type="gramStart"/>
      <w:r w:rsidRPr="00BF28DE">
        <w:rPr>
          <w:rFonts w:ascii="Lato" w:hAnsi="Lato" w:cstheme="minorHAnsi"/>
          <w:sz w:val="28"/>
          <w:szCs w:val="28"/>
          <w:bdr w:val="none" w:sz="0" w:space="0" w:color="auto" w:frame="1"/>
        </w:rPr>
        <w:t>Jefe</w:t>
      </w:r>
      <w:proofErr w:type="gramEnd"/>
      <w:r w:rsidRPr="00BF28DE">
        <w:rPr>
          <w:rFonts w:ascii="Lato" w:hAnsi="Lato" w:cstheme="minorHAnsi"/>
          <w:sz w:val="28"/>
          <w:szCs w:val="28"/>
          <w:bdr w:val="none" w:sz="0" w:space="0" w:color="auto" w:frame="1"/>
        </w:rPr>
        <w:t xml:space="preserve"> del Departamento de Servicios Periciales; </w:t>
      </w:r>
      <w:r w:rsidRPr="00BF28DE">
        <w:rPr>
          <w:rFonts w:ascii="Lato" w:hAnsi="Lato" w:cstheme="minorHAnsi"/>
          <w:sz w:val="28"/>
          <w:szCs w:val="28"/>
        </w:rPr>
        <w:t>con fundamento en lo que establecen los artículos</w:t>
      </w:r>
      <w:r w:rsidRPr="00BF28DE">
        <w:rPr>
          <w:rFonts w:ascii="Lato" w:hAnsi="Lato" w:cstheme="minorHAnsi"/>
          <w:sz w:val="28"/>
          <w:szCs w:val="28"/>
          <w:bdr w:val="none" w:sz="0" w:space="0" w:color="auto" w:frame="1"/>
        </w:rPr>
        <w:t xml:space="preserve"> 61, 68 fracción XXXI, 84, 84 </w:t>
      </w:r>
      <w:proofErr w:type="spellStart"/>
      <w:r w:rsidRPr="00BF28DE">
        <w:rPr>
          <w:rFonts w:ascii="Lato" w:hAnsi="Lato" w:cstheme="minorHAnsi"/>
          <w:sz w:val="28"/>
          <w:szCs w:val="28"/>
          <w:bdr w:val="none" w:sz="0" w:space="0" w:color="auto" w:frame="1"/>
        </w:rPr>
        <w:t>Quáter</w:t>
      </w:r>
      <w:proofErr w:type="spellEnd"/>
      <w:r w:rsidRPr="00BF28DE">
        <w:rPr>
          <w:rFonts w:ascii="Lato" w:hAnsi="Lato" w:cstheme="minorHAnsi"/>
          <w:sz w:val="28"/>
          <w:szCs w:val="28"/>
          <w:bdr w:val="none" w:sz="0" w:space="0" w:color="auto" w:frame="1"/>
        </w:rPr>
        <w:t xml:space="preserve">, 84 Quinquies, de la Ley Orgánica del Poder Judicial del Estado, se determina: </w:t>
      </w:r>
    </w:p>
    <w:p w14:paraId="47C2A7EB" w14:textId="77777777" w:rsidR="00B26F6E" w:rsidRPr="00BF28DE" w:rsidRDefault="00B26F6E" w:rsidP="00B26F6E">
      <w:pPr>
        <w:pStyle w:val="Textoindependienteprimerasangra"/>
        <w:numPr>
          <w:ilvl w:val="0"/>
          <w:numId w:val="42"/>
        </w:numPr>
        <w:tabs>
          <w:tab w:val="left" w:pos="5387"/>
        </w:tabs>
        <w:spacing w:before="240" w:after="0" w:line="360" w:lineRule="auto"/>
        <w:jc w:val="both"/>
        <w:rPr>
          <w:rFonts w:ascii="Lato" w:hAnsi="Lato" w:cstheme="minorHAnsi"/>
          <w:sz w:val="28"/>
          <w:szCs w:val="28"/>
          <w:bdr w:val="none" w:sz="0" w:space="0" w:color="auto" w:frame="1"/>
        </w:rPr>
      </w:pPr>
      <w:r w:rsidRPr="00BF28DE">
        <w:rPr>
          <w:rFonts w:ascii="Lato" w:hAnsi="Lato" w:cstheme="minorHAnsi"/>
          <w:sz w:val="28"/>
          <w:szCs w:val="28"/>
          <w:bdr w:val="none" w:sz="0" w:space="0" w:color="auto" w:frame="1"/>
        </w:rPr>
        <w:t>Tomar conocimiento del oficio y anexos de cuenta.</w:t>
      </w:r>
    </w:p>
    <w:p w14:paraId="11B0B1E0" w14:textId="77777777" w:rsidR="00B26F6E" w:rsidRPr="00BF28DE" w:rsidRDefault="00B26F6E" w:rsidP="00B26F6E">
      <w:pPr>
        <w:pStyle w:val="Textoindependienteprimerasangra"/>
        <w:numPr>
          <w:ilvl w:val="0"/>
          <w:numId w:val="42"/>
        </w:numPr>
        <w:spacing w:after="0" w:line="360" w:lineRule="auto"/>
        <w:jc w:val="both"/>
        <w:rPr>
          <w:rFonts w:ascii="Lato" w:hAnsi="Lato" w:cstheme="minorHAnsi"/>
          <w:sz w:val="28"/>
          <w:szCs w:val="28"/>
          <w:bdr w:val="none" w:sz="0" w:space="0" w:color="auto" w:frame="1"/>
        </w:rPr>
      </w:pPr>
      <w:r w:rsidRPr="00BF28DE">
        <w:rPr>
          <w:rFonts w:ascii="Lato" w:hAnsi="Lato" w:cstheme="minorHAnsi"/>
          <w:sz w:val="28"/>
          <w:szCs w:val="28"/>
          <w:bdr w:val="none" w:sz="0" w:space="0" w:color="auto" w:frame="1"/>
        </w:rPr>
        <w:lastRenderedPageBreak/>
        <w:t>Previa revisión a lista de peritos y cotizaciones presentadas, se designa a</w:t>
      </w:r>
      <w:r>
        <w:rPr>
          <w:rFonts w:ascii="Lato" w:hAnsi="Lato" w:cstheme="minorHAnsi"/>
          <w:sz w:val="28"/>
          <w:szCs w:val="28"/>
          <w:bdr w:val="none" w:sz="0" w:space="0" w:color="auto" w:frame="1"/>
        </w:rPr>
        <w:t xml:space="preserve"> la Maestra Isabel Fierro </w:t>
      </w:r>
      <w:proofErr w:type="gramStart"/>
      <w:r>
        <w:rPr>
          <w:rFonts w:ascii="Lato" w:hAnsi="Lato" w:cstheme="minorHAnsi"/>
          <w:sz w:val="28"/>
          <w:szCs w:val="28"/>
          <w:bdr w:val="none" w:sz="0" w:space="0" w:color="auto" w:frame="1"/>
        </w:rPr>
        <w:t>Coronel</w:t>
      </w:r>
      <w:proofErr w:type="gramEnd"/>
      <w:r>
        <w:rPr>
          <w:rFonts w:ascii="Lato" w:hAnsi="Lato" w:cstheme="minorHAnsi"/>
          <w:sz w:val="28"/>
          <w:szCs w:val="28"/>
          <w:bdr w:val="none" w:sz="0" w:space="0" w:color="auto" w:frame="1"/>
        </w:rPr>
        <w:t xml:space="preserve">, </w:t>
      </w:r>
      <w:r w:rsidRPr="00BF28DE">
        <w:rPr>
          <w:rFonts w:ascii="Lato" w:hAnsi="Lato" w:cstheme="minorHAnsi"/>
          <w:sz w:val="28"/>
          <w:szCs w:val="28"/>
          <w:bdr w:val="none" w:sz="0" w:space="0" w:color="auto" w:frame="1"/>
        </w:rPr>
        <w:t>quien cobrará por concepto de honorarios profesionales, la cantidad de $</w:t>
      </w:r>
      <w:r>
        <w:rPr>
          <w:rFonts w:ascii="Lato" w:hAnsi="Lato" w:cstheme="minorHAnsi"/>
          <w:sz w:val="28"/>
          <w:szCs w:val="28"/>
          <w:bdr w:val="none" w:sz="0" w:space="0" w:color="auto" w:frame="1"/>
        </w:rPr>
        <w:t>4</w:t>
      </w:r>
      <w:r w:rsidRPr="00BF28DE">
        <w:rPr>
          <w:rFonts w:ascii="Lato" w:hAnsi="Lato" w:cstheme="minorHAnsi"/>
          <w:sz w:val="28"/>
          <w:szCs w:val="28"/>
          <w:bdr w:val="none" w:sz="0" w:space="0" w:color="auto" w:frame="1"/>
        </w:rPr>
        <w:t>,</w:t>
      </w:r>
      <w:r>
        <w:rPr>
          <w:rFonts w:ascii="Lato" w:hAnsi="Lato" w:cstheme="minorHAnsi"/>
          <w:sz w:val="28"/>
          <w:szCs w:val="28"/>
          <w:bdr w:val="none" w:sz="0" w:space="0" w:color="auto" w:frame="1"/>
        </w:rPr>
        <w:t>8</w:t>
      </w:r>
      <w:r w:rsidRPr="00BF28DE">
        <w:rPr>
          <w:rFonts w:ascii="Lato" w:hAnsi="Lato" w:cstheme="minorHAnsi"/>
          <w:sz w:val="28"/>
          <w:szCs w:val="28"/>
          <w:bdr w:val="none" w:sz="0" w:space="0" w:color="auto" w:frame="1"/>
        </w:rPr>
        <w:t>00.00 (</w:t>
      </w:r>
      <w:r>
        <w:rPr>
          <w:rFonts w:ascii="Lato" w:hAnsi="Lato" w:cstheme="minorHAnsi"/>
          <w:sz w:val="28"/>
          <w:szCs w:val="28"/>
          <w:bdr w:val="none" w:sz="0" w:space="0" w:color="auto" w:frame="1"/>
        </w:rPr>
        <w:t>Cuatro</w:t>
      </w:r>
      <w:r w:rsidRPr="00BF28DE">
        <w:rPr>
          <w:rFonts w:ascii="Lato" w:hAnsi="Lato" w:cstheme="minorHAnsi"/>
          <w:sz w:val="28"/>
          <w:szCs w:val="28"/>
          <w:bdr w:val="none" w:sz="0" w:space="0" w:color="auto" w:frame="1"/>
        </w:rPr>
        <w:t xml:space="preserve"> mil </w:t>
      </w:r>
      <w:r>
        <w:rPr>
          <w:rFonts w:ascii="Lato" w:hAnsi="Lato" w:cstheme="minorHAnsi"/>
          <w:sz w:val="28"/>
          <w:szCs w:val="28"/>
          <w:bdr w:val="none" w:sz="0" w:space="0" w:color="auto" w:frame="1"/>
        </w:rPr>
        <w:t xml:space="preserve">ochocientos </w:t>
      </w:r>
      <w:r w:rsidRPr="00BF28DE">
        <w:rPr>
          <w:rFonts w:ascii="Lato" w:hAnsi="Lato" w:cstheme="minorHAnsi"/>
          <w:sz w:val="28"/>
          <w:szCs w:val="28"/>
          <w:bdr w:val="none" w:sz="0" w:space="0" w:color="auto" w:frame="1"/>
        </w:rPr>
        <w:t>pesos M.N.) Netos.</w:t>
      </w:r>
    </w:p>
    <w:p w14:paraId="42A48723" w14:textId="323C5F0B" w:rsidR="00B26F6E" w:rsidRPr="00BF28DE" w:rsidRDefault="00B26F6E" w:rsidP="00B26F6E">
      <w:pPr>
        <w:pStyle w:val="Textoindependienteprimerasangra"/>
        <w:numPr>
          <w:ilvl w:val="0"/>
          <w:numId w:val="42"/>
        </w:numPr>
        <w:tabs>
          <w:tab w:val="left" w:pos="5387"/>
        </w:tabs>
        <w:spacing w:after="0" w:line="360" w:lineRule="auto"/>
        <w:ind w:left="851" w:hanging="425"/>
        <w:jc w:val="both"/>
        <w:rPr>
          <w:rFonts w:ascii="Lato" w:hAnsi="Lato" w:cstheme="minorHAnsi"/>
          <w:sz w:val="28"/>
          <w:szCs w:val="28"/>
          <w:bdr w:val="none" w:sz="0" w:space="0" w:color="auto" w:frame="1"/>
        </w:rPr>
      </w:pPr>
      <w:r w:rsidRPr="00BF28DE">
        <w:rPr>
          <w:rFonts w:ascii="Lato" w:hAnsi="Lato" w:cstheme="minorHAnsi"/>
          <w:sz w:val="28"/>
          <w:szCs w:val="28"/>
          <w:bdr w:val="none" w:sz="0" w:space="0" w:color="auto" w:frame="1"/>
        </w:rPr>
        <w:t xml:space="preserve">Instruir al </w:t>
      </w:r>
      <w:proofErr w:type="gramStart"/>
      <w:r w:rsidRPr="00BF28DE">
        <w:rPr>
          <w:rFonts w:ascii="Lato" w:hAnsi="Lato" w:cstheme="minorHAnsi"/>
          <w:sz w:val="28"/>
          <w:szCs w:val="28"/>
          <w:bdr w:val="none" w:sz="0" w:space="0" w:color="auto" w:frame="1"/>
        </w:rPr>
        <w:t>Jefe</w:t>
      </w:r>
      <w:proofErr w:type="gramEnd"/>
      <w:r w:rsidRPr="00BF28DE">
        <w:rPr>
          <w:rFonts w:ascii="Lato" w:hAnsi="Lato" w:cstheme="minorHAnsi"/>
          <w:sz w:val="28"/>
          <w:szCs w:val="28"/>
          <w:bdr w:val="none" w:sz="0" w:space="0" w:color="auto" w:frame="1"/>
        </w:rPr>
        <w:t xml:space="preserve"> de</w:t>
      </w:r>
      <w:r w:rsidR="00CC4B62">
        <w:rPr>
          <w:rFonts w:ascii="Lato" w:hAnsi="Lato" w:cstheme="minorHAnsi"/>
          <w:sz w:val="28"/>
          <w:szCs w:val="28"/>
          <w:bdr w:val="none" w:sz="0" w:space="0" w:color="auto" w:frame="1"/>
        </w:rPr>
        <w:t xml:space="preserve"> la Unidad de Se</w:t>
      </w:r>
      <w:r w:rsidRPr="00BF28DE">
        <w:rPr>
          <w:rFonts w:ascii="Lato" w:hAnsi="Lato" w:cstheme="minorHAnsi"/>
          <w:sz w:val="28"/>
          <w:szCs w:val="28"/>
          <w:bdr w:val="none" w:sz="0" w:space="0" w:color="auto" w:frame="1"/>
        </w:rPr>
        <w:t xml:space="preserve">rvicios Periciales del </w:t>
      </w:r>
      <w:r w:rsidR="00CC4B62">
        <w:rPr>
          <w:rFonts w:ascii="Lato" w:hAnsi="Lato" w:cstheme="minorHAnsi"/>
          <w:sz w:val="28"/>
          <w:szCs w:val="28"/>
          <w:bdr w:val="none" w:sz="0" w:space="0" w:color="auto" w:frame="1"/>
        </w:rPr>
        <w:t xml:space="preserve">Órgano de Administración Judicial </w:t>
      </w:r>
      <w:r w:rsidRPr="00BF28DE">
        <w:rPr>
          <w:rFonts w:ascii="Lato" w:hAnsi="Lato" w:cstheme="minorHAnsi"/>
          <w:sz w:val="28"/>
          <w:szCs w:val="28"/>
          <w:bdr w:val="none" w:sz="0" w:space="0" w:color="auto" w:frame="1"/>
        </w:rPr>
        <w:t xml:space="preserve">para que, exhiba ante el área de Tesorería el soporte documental del requerimiento de pago. </w:t>
      </w:r>
    </w:p>
    <w:p w14:paraId="3CE11C5C" w14:textId="3E6C49F2" w:rsidR="00B26F6E" w:rsidRPr="00BF28DE" w:rsidRDefault="00B26F6E" w:rsidP="00B26F6E">
      <w:pPr>
        <w:pStyle w:val="Textoindependienteprimerasangra"/>
        <w:numPr>
          <w:ilvl w:val="0"/>
          <w:numId w:val="42"/>
        </w:numPr>
        <w:tabs>
          <w:tab w:val="left" w:pos="5387"/>
        </w:tabs>
        <w:spacing w:after="0" w:line="360" w:lineRule="auto"/>
        <w:ind w:left="851" w:hanging="425"/>
        <w:jc w:val="both"/>
        <w:rPr>
          <w:rFonts w:ascii="Lato" w:hAnsi="Lato" w:cstheme="minorHAnsi"/>
          <w:sz w:val="28"/>
          <w:szCs w:val="28"/>
          <w:bdr w:val="none" w:sz="0" w:space="0" w:color="auto" w:frame="1"/>
        </w:rPr>
      </w:pPr>
      <w:r w:rsidRPr="00BF28DE">
        <w:rPr>
          <w:rFonts w:ascii="Lato" w:hAnsi="Lato" w:cstheme="minorHAnsi"/>
          <w:sz w:val="28"/>
          <w:szCs w:val="28"/>
          <w:bdr w:val="none" w:sz="0" w:space="0" w:color="auto" w:frame="1"/>
        </w:rPr>
        <w:t>Instruir al Tesorero del Poder Judicial del Estado, realizar el pago autorizado a</w:t>
      </w:r>
      <w:r w:rsidR="00CC4B62">
        <w:rPr>
          <w:rFonts w:ascii="Lato" w:hAnsi="Lato" w:cstheme="minorHAnsi"/>
          <w:sz w:val="28"/>
          <w:szCs w:val="28"/>
          <w:bdr w:val="none" w:sz="0" w:space="0" w:color="auto" w:frame="1"/>
        </w:rPr>
        <w:t xml:space="preserve"> </w:t>
      </w:r>
      <w:r w:rsidRPr="00BF28DE">
        <w:rPr>
          <w:rFonts w:ascii="Lato" w:hAnsi="Lato" w:cstheme="minorHAnsi"/>
          <w:sz w:val="28"/>
          <w:szCs w:val="28"/>
          <w:bdr w:val="none" w:sz="0" w:space="0" w:color="auto" w:frame="1"/>
        </w:rPr>
        <w:t>l</w:t>
      </w:r>
      <w:r w:rsidR="00CC4B62">
        <w:rPr>
          <w:rFonts w:ascii="Lato" w:hAnsi="Lato" w:cstheme="minorHAnsi"/>
          <w:sz w:val="28"/>
          <w:szCs w:val="28"/>
          <w:bdr w:val="none" w:sz="0" w:space="0" w:color="auto" w:frame="1"/>
        </w:rPr>
        <w:t>a</w:t>
      </w:r>
      <w:r w:rsidRPr="00BF28DE">
        <w:rPr>
          <w:rFonts w:ascii="Lato" w:hAnsi="Lato" w:cstheme="minorHAnsi"/>
          <w:sz w:val="28"/>
          <w:szCs w:val="28"/>
          <w:bdr w:val="none" w:sz="0" w:space="0" w:color="auto" w:frame="1"/>
        </w:rPr>
        <w:t xml:space="preserve"> </w:t>
      </w:r>
      <w:proofErr w:type="gramStart"/>
      <w:r w:rsidRPr="00BF28DE">
        <w:rPr>
          <w:rFonts w:ascii="Lato" w:hAnsi="Lato" w:cstheme="minorHAnsi"/>
          <w:sz w:val="28"/>
          <w:szCs w:val="28"/>
          <w:bdr w:val="none" w:sz="0" w:space="0" w:color="auto" w:frame="1"/>
        </w:rPr>
        <w:t>perito referid</w:t>
      </w:r>
      <w:r w:rsidR="00CC4B62">
        <w:rPr>
          <w:rFonts w:ascii="Lato" w:hAnsi="Lato" w:cstheme="minorHAnsi"/>
          <w:sz w:val="28"/>
          <w:szCs w:val="28"/>
          <w:bdr w:val="none" w:sz="0" w:space="0" w:color="auto" w:frame="1"/>
        </w:rPr>
        <w:t>a</w:t>
      </w:r>
      <w:proofErr w:type="gramEnd"/>
      <w:r w:rsidRPr="00BF28DE">
        <w:rPr>
          <w:rFonts w:ascii="Lato" w:hAnsi="Lato" w:cstheme="minorHAnsi"/>
          <w:sz w:val="28"/>
          <w:szCs w:val="28"/>
          <w:bdr w:val="none" w:sz="0" w:space="0" w:color="auto" w:frame="1"/>
        </w:rPr>
        <w:t>, una vez que tenga el soporte documental ordenado y se expida el comprobante fiscal que reúna los requisitos a satisfacción de su área.</w:t>
      </w:r>
    </w:p>
    <w:p w14:paraId="2309DCAD" w14:textId="77777777" w:rsidR="00B26F6E" w:rsidRPr="00BF28DE" w:rsidRDefault="00B26F6E" w:rsidP="00B26F6E">
      <w:pPr>
        <w:pStyle w:val="NormalWeb"/>
        <w:spacing w:before="240" w:beforeAutospacing="0" w:after="0" w:afterAutospacing="0" w:line="360" w:lineRule="auto"/>
        <w:jc w:val="both"/>
        <w:rPr>
          <w:rFonts w:ascii="Lato" w:hAnsi="Lato" w:cstheme="minorHAnsi"/>
          <w:b/>
          <w:bCs/>
          <w:sz w:val="28"/>
          <w:szCs w:val="28"/>
          <w:bdr w:val="none" w:sz="0" w:space="0" w:color="auto" w:frame="1"/>
        </w:rPr>
      </w:pPr>
      <w:r w:rsidRPr="00BF28DE">
        <w:rPr>
          <w:rFonts w:ascii="Lato" w:hAnsi="Lato" w:cstheme="minorHAnsi"/>
          <w:sz w:val="28"/>
          <w:szCs w:val="28"/>
          <w:bdr w:val="none" w:sz="0" w:space="0" w:color="auto" w:frame="1"/>
        </w:rPr>
        <w:t xml:space="preserve">Comuníquese esta determinación, al Tesorero del Poder Judicial del Estado, al </w:t>
      </w:r>
      <w:proofErr w:type="gramStart"/>
      <w:r w:rsidRPr="00BF28DE">
        <w:rPr>
          <w:rFonts w:ascii="Lato" w:hAnsi="Lato" w:cstheme="minorHAnsi"/>
          <w:sz w:val="28"/>
          <w:szCs w:val="28"/>
          <w:bdr w:val="none" w:sz="0" w:space="0" w:color="auto" w:frame="1"/>
        </w:rPr>
        <w:t>Jefe</w:t>
      </w:r>
      <w:proofErr w:type="gramEnd"/>
      <w:r w:rsidRPr="00BF28DE">
        <w:rPr>
          <w:rFonts w:ascii="Lato" w:hAnsi="Lato" w:cstheme="minorHAnsi"/>
          <w:sz w:val="28"/>
          <w:szCs w:val="28"/>
          <w:bdr w:val="none" w:sz="0" w:space="0" w:color="auto" w:frame="1"/>
        </w:rPr>
        <w:t xml:space="preserve"> de</w:t>
      </w:r>
      <w:r>
        <w:rPr>
          <w:rFonts w:ascii="Lato" w:hAnsi="Lato" w:cstheme="minorHAnsi"/>
          <w:sz w:val="28"/>
          <w:szCs w:val="28"/>
          <w:bdr w:val="none" w:sz="0" w:space="0" w:color="auto" w:frame="1"/>
        </w:rPr>
        <w:t xml:space="preserve"> </w:t>
      </w:r>
      <w:r w:rsidRPr="00BF28DE">
        <w:rPr>
          <w:rFonts w:ascii="Lato" w:hAnsi="Lato" w:cstheme="minorHAnsi"/>
          <w:sz w:val="28"/>
          <w:szCs w:val="28"/>
          <w:bdr w:val="none" w:sz="0" w:space="0" w:color="auto" w:frame="1"/>
        </w:rPr>
        <w:t>l</w:t>
      </w:r>
      <w:r>
        <w:rPr>
          <w:rFonts w:ascii="Lato" w:hAnsi="Lato" w:cstheme="minorHAnsi"/>
          <w:sz w:val="28"/>
          <w:szCs w:val="28"/>
          <w:bdr w:val="none" w:sz="0" w:space="0" w:color="auto" w:frame="1"/>
        </w:rPr>
        <w:t xml:space="preserve">a Unidad </w:t>
      </w:r>
      <w:r w:rsidRPr="00BF28DE">
        <w:rPr>
          <w:rFonts w:ascii="Lato" w:hAnsi="Lato" w:cstheme="minorHAnsi"/>
          <w:sz w:val="28"/>
          <w:szCs w:val="28"/>
          <w:bdr w:val="none" w:sz="0" w:space="0" w:color="auto" w:frame="1"/>
        </w:rPr>
        <w:t>de Servicios Periciales, así como al Juez Primero Laboral del Poder Judicial del Estado, para los efectos legales correspondientes.</w:t>
      </w:r>
      <w:bookmarkEnd w:id="13"/>
      <w:r w:rsidRPr="00BF28DE">
        <w:rPr>
          <w:rFonts w:ascii="Lato" w:hAnsi="Lato" w:cstheme="minorHAnsi"/>
          <w:sz w:val="28"/>
          <w:szCs w:val="28"/>
          <w:bdr w:val="none" w:sz="0" w:space="0" w:color="auto" w:frame="1"/>
        </w:rPr>
        <w:t xml:space="preserve"> </w:t>
      </w:r>
      <w:r w:rsidRPr="00BF28DE">
        <w:rPr>
          <w:rFonts w:ascii="Lato" w:hAnsi="Lato" w:cstheme="minorHAnsi"/>
          <w:b/>
          <w:bCs/>
          <w:sz w:val="28"/>
          <w:szCs w:val="28"/>
          <w:bdr w:val="none" w:sz="0" w:space="0" w:color="auto" w:frame="1"/>
        </w:rPr>
        <w:t>SE DECLARA APROBADO POR</w:t>
      </w:r>
      <w:bookmarkStart w:id="14" w:name="_Hlk216095175"/>
      <w:r w:rsidRPr="00BF28DE">
        <w:rPr>
          <w:rFonts w:ascii="Lato" w:hAnsi="Lato" w:cstheme="minorHAnsi"/>
          <w:b/>
          <w:bCs/>
          <w:sz w:val="28"/>
          <w:szCs w:val="28"/>
          <w:bdr w:val="none" w:sz="0" w:space="0" w:color="auto" w:frame="1"/>
        </w:rPr>
        <w:t xml:space="preserve"> UNANIMIDAD DE VOTOS.</w:t>
      </w:r>
    </w:p>
    <w:p w14:paraId="4C6397DD" w14:textId="77777777" w:rsidR="00B26F6E" w:rsidRDefault="00B26F6E" w:rsidP="00B26F6E">
      <w:pPr>
        <w:spacing w:after="0" w:line="360" w:lineRule="auto"/>
        <w:jc w:val="both"/>
        <w:rPr>
          <w:rFonts w:ascii="Lato" w:hAnsi="Lato" w:cs="Arial"/>
          <w:b/>
          <w:bCs/>
          <w:sz w:val="28"/>
          <w:szCs w:val="28"/>
        </w:rPr>
      </w:pPr>
    </w:p>
    <w:p w14:paraId="23C5C9E9" w14:textId="44666B45" w:rsidR="00B26F6E" w:rsidRDefault="00B26F6E" w:rsidP="00B26F6E">
      <w:pPr>
        <w:spacing w:after="0" w:line="360" w:lineRule="auto"/>
        <w:ind w:firstLine="851"/>
        <w:jc w:val="both"/>
        <w:rPr>
          <w:rFonts w:ascii="Lato" w:hAnsi="Lato" w:cs="Arial"/>
          <w:b/>
          <w:color w:val="000000" w:themeColor="text1"/>
          <w:sz w:val="28"/>
          <w:szCs w:val="28"/>
        </w:rPr>
      </w:pPr>
      <w:r w:rsidRPr="00410E32">
        <w:rPr>
          <w:rFonts w:ascii="Lato" w:hAnsi="Lato" w:cs="Arial"/>
          <w:b/>
          <w:bCs/>
          <w:sz w:val="28"/>
          <w:szCs w:val="28"/>
        </w:rPr>
        <w:t xml:space="preserve">ACUERDO </w:t>
      </w:r>
      <w:r w:rsidR="004608E7">
        <w:rPr>
          <w:rFonts w:ascii="Lato" w:hAnsi="Lato" w:cs="Arial"/>
          <w:b/>
          <w:bCs/>
          <w:sz w:val="28"/>
          <w:szCs w:val="28"/>
        </w:rPr>
        <w:t>VIII</w:t>
      </w:r>
      <w:r w:rsidRPr="00410E32">
        <w:rPr>
          <w:rFonts w:ascii="Lato" w:hAnsi="Lato" w:cs="Arial"/>
          <w:b/>
          <w:bCs/>
          <w:sz w:val="28"/>
          <w:szCs w:val="28"/>
        </w:rPr>
        <w:t xml:space="preserve">/15/2025. </w:t>
      </w:r>
      <w:r w:rsidRPr="00410E32">
        <w:rPr>
          <w:rFonts w:ascii="Lato" w:hAnsi="Lato" w:cs="Arial"/>
          <w:b/>
          <w:color w:val="000000" w:themeColor="text1"/>
          <w:sz w:val="28"/>
          <w:szCs w:val="28"/>
        </w:rPr>
        <w:t xml:space="preserve">Oficio número </w:t>
      </w:r>
      <w:proofErr w:type="spellStart"/>
      <w:r w:rsidRPr="00410E32">
        <w:rPr>
          <w:rFonts w:ascii="Lato" w:hAnsi="Lato" w:cs="Arial"/>
          <w:b/>
          <w:color w:val="000000" w:themeColor="text1"/>
          <w:sz w:val="28"/>
          <w:szCs w:val="28"/>
        </w:rPr>
        <w:t>UTPDPyAI</w:t>
      </w:r>
      <w:proofErr w:type="spellEnd"/>
      <w:r w:rsidRPr="00410E32">
        <w:rPr>
          <w:rFonts w:ascii="Lato" w:hAnsi="Lato" w:cs="Arial"/>
          <w:b/>
          <w:color w:val="000000" w:themeColor="text1"/>
          <w:sz w:val="28"/>
          <w:szCs w:val="28"/>
        </w:rPr>
        <w:t>: 874/2025, recibido el cuatro de diciembre de dos mil veinticinco, signado por el Encargado de la Unidad de Transparencia, Protección de Datos Personales y Accesos a la Información Pública</w:t>
      </w:r>
      <w:r>
        <w:rPr>
          <w:rFonts w:ascii="Lato" w:hAnsi="Lato" w:cs="Arial"/>
          <w:b/>
          <w:color w:val="000000" w:themeColor="text1"/>
          <w:sz w:val="28"/>
          <w:szCs w:val="28"/>
        </w:rPr>
        <w:t xml:space="preserve">.  - - - - - - - - - - - - - - - - - - - - - - - - - - - - - </w:t>
      </w:r>
    </w:p>
    <w:p w14:paraId="75DFB433" w14:textId="68868EE3" w:rsidR="00B26F6E" w:rsidRPr="00D7698C" w:rsidRDefault="00B26F6E" w:rsidP="00B26F6E">
      <w:pPr>
        <w:spacing w:after="0" w:line="360" w:lineRule="auto"/>
        <w:jc w:val="both"/>
        <w:rPr>
          <w:rFonts w:ascii="Lato" w:eastAsia="MS Mincho" w:hAnsi="Lato" w:cs="Arial"/>
          <w:sz w:val="28"/>
          <w:szCs w:val="28"/>
        </w:rPr>
      </w:pPr>
      <w:r>
        <w:rPr>
          <w:rFonts w:ascii="Lato" w:hAnsi="Lato" w:cs="Arial"/>
          <w:bCs/>
          <w:color w:val="000000" w:themeColor="text1"/>
          <w:sz w:val="28"/>
          <w:szCs w:val="28"/>
        </w:rPr>
        <w:t xml:space="preserve">Dada cuenta con el Oficio de referencia, mediante el cual, el </w:t>
      </w:r>
      <w:r w:rsidRPr="00410E32">
        <w:rPr>
          <w:rFonts w:ascii="Lato" w:hAnsi="Lato" w:cs="Arial"/>
          <w:bCs/>
          <w:color w:val="000000" w:themeColor="text1"/>
          <w:sz w:val="28"/>
          <w:szCs w:val="28"/>
        </w:rPr>
        <w:t>Encargado de la Unidad de Transparencia, Protección de Datos Personales y Accesos a la Información Públic</w:t>
      </w:r>
      <w:r>
        <w:rPr>
          <w:rFonts w:ascii="Lato" w:hAnsi="Lato" w:cs="Arial"/>
          <w:bCs/>
          <w:color w:val="000000" w:themeColor="text1"/>
          <w:sz w:val="28"/>
          <w:szCs w:val="28"/>
        </w:rPr>
        <w:t>a, refiere que, t</w:t>
      </w:r>
      <w:r w:rsidRPr="00D7698C">
        <w:rPr>
          <w:rFonts w:ascii="Lato" w:eastAsia="MS Mincho" w:hAnsi="Lato" w:cs="Arial"/>
          <w:sz w:val="28"/>
          <w:szCs w:val="28"/>
        </w:rPr>
        <w:t>omando en cuenta que el derecho de acceso a la información pública y a la protección de datos personales, se encuentran establecidos en la Constitución Política de los Estados Unidos Mexicanos, art</w:t>
      </w:r>
      <w:r w:rsidR="002760C5">
        <w:rPr>
          <w:rFonts w:ascii="Lato" w:eastAsia="MS Mincho" w:hAnsi="Lato" w:cs="Arial"/>
          <w:sz w:val="28"/>
          <w:szCs w:val="28"/>
        </w:rPr>
        <w:t>iculo</w:t>
      </w:r>
      <w:r w:rsidRPr="00D7698C">
        <w:rPr>
          <w:rFonts w:ascii="Lato" w:eastAsia="MS Mincho" w:hAnsi="Lato" w:cs="Arial"/>
          <w:sz w:val="28"/>
          <w:szCs w:val="28"/>
        </w:rPr>
        <w:t xml:space="preserve"> 6</w:t>
      </w:r>
      <w:r w:rsidR="002760C5">
        <w:rPr>
          <w:rFonts w:ascii="Lato" w:eastAsia="MS Mincho" w:hAnsi="Lato" w:cs="Arial"/>
          <w:sz w:val="28"/>
          <w:szCs w:val="28"/>
        </w:rPr>
        <w:t xml:space="preserve">, </w:t>
      </w:r>
      <w:r w:rsidR="00AB0F8E">
        <w:rPr>
          <w:rFonts w:ascii="Lato" w:eastAsia="MS Mincho" w:hAnsi="Lato" w:cs="Arial"/>
          <w:sz w:val="28"/>
          <w:szCs w:val="28"/>
        </w:rPr>
        <w:t xml:space="preserve">en el que </w:t>
      </w:r>
      <w:r w:rsidRPr="00D7698C">
        <w:rPr>
          <w:rFonts w:ascii="Lato" w:eastAsia="MS Mincho" w:hAnsi="Lato" w:cs="Arial"/>
          <w:sz w:val="28"/>
          <w:szCs w:val="28"/>
        </w:rPr>
        <w:t>establece que</w:t>
      </w:r>
      <w:r w:rsidR="00077147">
        <w:rPr>
          <w:rFonts w:ascii="Lato" w:eastAsia="MS Mincho" w:hAnsi="Lato" w:cs="Arial"/>
          <w:sz w:val="28"/>
          <w:szCs w:val="28"/>
        </w:rPr>
        <w:t>,</w:t>
      </w:r>
      <w:r w:rsidRPr="00D7698C">
        <w:rPr>
          <w:rFonts w:ascii="Lato" w:eastAsia="MS Mincho" w:hAnsi="Lato" w:cs="Arial"/>
          <w:sz w:val="28"/>
          <w:szCs w:val="28"/>
        </w:rPr>
        <w:t xml:space="preserve"> los sujetos obligados se regirán por la </w:t>
      </w:r>
      <w:r>
        <w:rPr>
          <w:rFonts w:ascii="Lato" w:eastAsia="MS Mincho" w:hAnsi="Lato" w:cs="Arial"/>
          <w:sz w:val="28"/>
          <w:szCs w:val="28"/>
        </w:rPr>
        <w:t>L</w:t>
      </w:r>
      <w:r w:rsidRPr="00D7698C">
        <w:rPr>
          <w:rFonts w:ascii="Lato" w:eastAsia="MS Mincho" w:hAnsi="Lato" w:cs="Arial"/>
          <w:sz w:val="28"/>
          <w:szCs w:val="28"/>
        </w:rPr>
        <w:t xml:space="preserve">ey </w:t>
      </w:r>
      <w:r>
        <w:rPr>
          <w:rFonts w:ascii="Lato" w:eastAsia="MS Mincho" w:hAnsi="Lato" w:cs="Arial"/>
          <w:sz w:val="28"/>
          <w:szCs w:val="28"/>
        </w:rPr>
        <w:t>G</w:t>
      </w:r>
      <w:r w:rsidRPr="00D7698C">
        <w:rPr>
          <w:rFonts w:ascii="Lato" w:eastAsia="MS Mincho" w:hAnsi="Lato" w:cs="Arial"/>
          <w:sz w:val="28"/>
          <w:szCs w:val="28"/>
        </w:rPr>
        <w:t xml:space="preserve">eneral en materia de </w:t>
      </w:r>
      <w:r>
        <w:rPr>
          <w:rFonts w:ascii="Lato" w:eastAsia="MS Mincho" w:hAnsi="Lato" w:cs="Arial"/>
          <w:sz w:val="28"/>
          <w:szCs w:val="28"/>
        </w:rPr>
        <w:t>T</w:t>
      </w:r>
      <w:r w:rsidRPr="00D7698C">
        <w:rPr>
          <w:rFonts w:ascii="Lato" w:eastAsia="MS Mincho" w:hAnsi="Lato" w:cs="Arial"/>
          <w:sz w:val="28"/>
          <w:szCs w:val="28"/>
        </w:rPr>
        <w:t xml:space="preserve">ransparencia y </w:t>
      </w:r>
      <w:r>
        <w:rPr>
          <w:rFonts w:ascii="Lato" w:eastAsia="MS Mincho" w:hAnsi="Lato" w:cs="Arial"/>
          <w:sz w:val="28"/>
          <w:szCs w:val="28"/>
        </w:rPr>
        <w:t>A</w:t>
      </w:r>
      <w:r w:rsidRPr="00D7698C">
        <w:rPr>
          <w:rFonts w:ascii="Lato" w:eastAsia="MS Mincho" w:hAnsi="Lato" w:cs="Arial"/>
          <w:sz w:val="28"/>
          <w:szCs w:val="28"/>
        </w:rPr>
        <w:t xml:space="preserve">cceso a la </w:t>
      </w:r>
      <w:r>
        <w:rPr>
          <w:rFonts w:ascii="Lato" w:eastAsia="MS Mincho" w:hAnsi="Lato" w:cs="Arial"/>
          <w:sz w:val="28"/>
          <w:szCs w:val="28"/>
        </w:rPr>
        <w:t>I</w:t>
      </w:r>
      <w:r w:rsidRPr="00D7698C">
        <w:rPr>
          <w:rFonts w:ascii="Lato" w:eastAsia="MS Mincho" w:hAnsi="Lato" w:cs="Arial"/>
          <w:sz w:val="28"/>
          <w:szCs w:val="28"/>
        </w:rPr>
        <w:t xml:space="preserve">nformación </w:t>
      </w:r>
      <w:r>
        <w:rPr>
          <w:rFonts w:ascii="Lato" w:eastAsia="MS Mincho" w:hAnsi="Lato" w:cs="Arial"/>
          <w:sz w:val="28"/>
          <w:szCs w:val="28"/>
        </w:rPr>
        <w:t>P</w:t>
      </w:r>
      <w:r w:rsidRPr="00D7698C">
        <w:rPr>
          <w:rFonts w:ascii="Lato" w:eastAsia="MS Mincho" w:hAnsi="Lato" w:cs="Arial"/>
          <w:sz w:val="28"/>
          <w:szCs w:val="28"/>
        </w:rPr>
        <w:t xml:space="preserve">ública y </w:t>
      </w:r>
      <w:r>
        <w:rPr>
          <w:rFonts w:ascii="Lato" w:eastAsia="MS Mincho" w:hAnsi="Lato" w:cs="Arial"/>
          <w:sz w:val="28"/>
          <w:szCs w:val="28"/>
        </w:rPr>
        <w:t>P</w:t>
      </w:r>
      <w:r w:rsidRPr="00D7698C">
        <w:rPr>
          <w:rFonts w:ascii="Lato" w:eastAsia="MS Mincho" w:hAnsi="Lato" w:cs="Arial"/>
          <w:sz w:val="28"/>
          <w:szCs w:val="28"/>
        </w:rPr>
        <w:t xml:space="preserve">rotección </w:t>
      </w:r>
      <w:r w:rsidRPr="00D7698C">
        <w:rPr>
          <w:rFonts w:ascii="Lato" w:eastAsia="MS Mincho" w:hAnsi="Lato" w:cs="Arial"/>
          <w:sz w:val="28"/>
          <w:szCs w:val="28"/>
        </w:rPr>
        <w:lastRenderedPageBreak/>
        <w:t xml:space="preserve">de </w:t>
      </w:r>
      <w:r>
        <w:rPr>
          <w:rFonts w:ascii="Lato" w:eastAsia="MS Mincho" w:hAnsi="Lato" w:cs="Arial"/>
          <w:sz w:val="28"/>
          <w:szCs w:val="28"/>
        </w:rPr>
        <w:t>D</w:t>
      </w:r>
      <w:r w:rsidRPr="00D7698C">
        <w:rPr>
          <w:rFonts w:ascii="Lato" w:eastAsia="MS Mincho" w:hAnsi="Lato" w:cs="Arial"/>
          <w:sz w:val="28"/>
          <w:szCs w:val="28"/>
        </w:rPr>
        <w:t xml:space="preserve">atos </w:t>
      </w:r>
      <w:r>
        <w:rPr>
          <w:rFonts w:ascii="Lato" w:eastAsia="MS Mincho" w:hAnsi="Lato" w:cs="Arial"/>
          <w:sz w:val="28"/>
          <w:szCs w:val="28"/>
        </w:rPr>
        <w:t>P</w:t>
      </w:r>
      <w:r w:rsidRPr="00D7698C">
        <w:rPr>
          <w:rFonts w:ascii="Lato" w:eastAsia="MS Mincho" w:hAnsi="Lato" w:cs="Arial"/>
          <w:sz w:val="28"/>
          <w:szCs w:val="28"/>
        </w:rPr>
        <w:t>ersonales</w:t>
      </w:r>
      <w:r>
        <w:rPr>
          <w:rFonts w:ascii="Lato" w:eastAsia="MS Mincho" w:hAnsi="Lato" w:cs="Arial"/>
          <w:sz w:val="28"/>
          <w:szCs w:val="28"/>
        </w:rPr>
        <w:t>, c</w:t>
      </w:r>
      <w:r w:rsidRPr="00D7698C">
        <w:rPr>
          <w:rFonts w:ascii="Lato" w:eastAsia="MS Mincho" w:hAnsi="Lato" w:cs="Arial"/>
          <w:sz w:val="28"/>
          <w:szCs w:val="28"/>
        </w:rPr>
        <w:t>onsiderando además que</w:t>
      </w:r>
      <w:r>
        <w:rPr>
          <w:rFonts w:ascii="Lato" w:eastAsia="MS Mincho" w:hAnsi="Lato" w:cs="Arial"/>
          <w:sz w:val="28"/>
          <w:szCs w:val="28"/>
        </w:rPr>
        <w:t>,</w:t>
      </w:r>
      <w:r w:rsidRPr="00D7698C">
        <w:rPr>
          <w:rFonts w:ascii="Lato" w:eastAsia="MS Mincho" w:hAnsi="Lato" w:cs="Arial"/>
          <w:sz w:val="28"/>
          <w:szCs w:val="28"/>
        </w:rPr>
        <w:t xml:space="preserve"> de entre sus obligaciones se encuentran la de </w:t>
      </w:r>
      <w:r w:rsidRPr="00D7698C">
        <w:rPr>
          <w:rFonts w:ascii="Lato" w:eastAsia="MS Mincho" w:hAnsi="Lato" w:cs="Arial"/>
          <w:b/>
          <w:sz w:val="28"/>
          <w:szCs w:val="28"/>
        </w:rPr>
        <w:t>Constituir el Comité de Transparencia</w:t>
      </w:r>
      <w:r>
        <w:rPr>
          <w:rFonts w:ascii="Lato" w:eastAsia="MS Mincho" w:hAnsi="Lato" w:cs="Arial"/>
          <w:b/>
          <w:sz w:val="28"/>
          <w:szCs w:val="28"/>
        </w:rPr>
        <w:t xml:space="preserve">, </w:t>
      </w:r>
      <w:r w:rsidRPr="00D7698C">
        <w:rPr>
          <w:rFonts w:ascii="Lato" w:eastAsia="MS Mincho" w:hAnsi="Lato" w:cs="Arial"/>
          <w:bCs/>
          <w:sz w:val="28"/>
          <w:szCs w:val="28"/>
        </w:rPr>
        <w:t>c</w:t>
      </w:r>
      <w:r w:rsidRPr="00D7698C">
        <w:rPr>
          <w:rFonts w:ascii="Lato" w:eastAsia="MS Mincho" w:hAnsi="Lato" w:cs="Arial"/>
          <w:sz w:val="28"/>
          <w:szCs w:val="28"/>
        </w:rPr>
        <w:t xml:space="preserve">omo  lo establece  la </w:t>
      </w:r>
      <w:r>
        <w:rPr>
          <w:rFonts w:ascii="Lato" w:eastAsia="MS Mincho" w:hAnsi="Lato" w:cs="Arial"/>
          <w:sz w:val="28"/>
          <w:szCs w:val="28"/>
        </w:rPr>
        <w:t>L</w:t>
      </w:r>
      <w:r w:rsidRPr="00D7698C">
        <w:rPr>
          <w:rFonts w:ascii="Lato" w:eastAsia="MS Mincho" w:hAnsi="Lato" w:cs="Arial"/>
          <w:sz w:val="28"/>
          <w:szCs w:val="28"/>
        </w:rPr>
        <w:t xml:space="preserve">ey </w:t>
      </w:r>
      <w:r>
        <w:rPr>
          <w:rFonts w:ascii="Lato" w:eastAsia="MS Mincho" w:hAnsi="Lato" w:cs="Arial"/>
          <w:sz w:val="28"/>
          <w:szCs w:val="28"/>
        </w:rPr>
        <w:t>G</w:t>
      </w:r>
      <w:r w:rsidRPr="00D7698C">
        <w:rPr>
          <w:rFonts w:ascii="Lato" w:eastAsia="MS Mincho" w:hAnsi="Lato" w:cs="Arial"/>
          <w:sz w:val="28"/>
          <w:szCs w:val="28"/>
        </w:rPr>
        <w:t xml:space="preserve">eneral referida en su artículo 39, </w:t>
      </w:r>
      <w:r>
        <w:rPr>
          <w:rFonts w:ascii="Lato" w:eastAsia="MS Mincho" w:hAnsi="Lato" w:cs="Arial"/>
          <w:sz w:val="28"/>
          <w:szCs w:val="28"/>
        </w:rPr>
        <w:t xml:space="preserve">que establece que, </w:t>
      </w:r>
      <w:r w:rsidRPr="00D7698C">
        <w:rPr>
          <w:rFonts w:ascii="Lato" w:eastAsia="MS Mincho" w:hAnsi="Lato" w:cs="Arial"/>
          <w:sz w:val="28"/>
          <w:szCs w:val="28"/>
        </w:rPr>
        <w:t>en cada sujeto obligado se integrará un Comité de Transparencia colegiado e integrado por un número impar</w:t>
      </w:r>
      <w:r>
        <w:rPr>
          <w:rFonts w:ascii="Lato" w:eastAsia="MS Mincho" w:hAnsi="Lato" w:cs="Arial"/>
          <w:sz w:val="28"/>
          <w:szCs w:val="28"/>
        </w:rPr>
        <w:t xml:space="preserve"> [</w:t>
      </w:r>
      <w:r w:rsidRPr="00D7698C">
        <w:rPr>
          <w:rFonts w:ascii="Lato" w:eastAsia="MS Mincho" w:hAnsi="Lato" w:cs="Arial"/>
          <w:sz w:val="28"/>
          <w:szCs w:val="28"/>
        </w:rPr>
        <w:t>…</w:t>
      </w:r>
      <w:r>
        <w:rPr>
          <w:rFonts w:ascii="Lato" w:eastAsia="MS Mincho" w:hAnsi="Lato" w:cs="Arial"/>
          <w:sz w:val="28"/>
          <w:szCs w:val="28"/>
        </w:rPr>
        <w:t xml:space="preserve">] </w:t>
      </w:r>
      <w:r w:rsidRPr="00D7698C">
        <w:rPr>
          <w:rFonts w:ascii="Lato" w:eastAsia="MS Mincho" w:hAnsi="Lato" w:cs="Arial"/>
          <w:sz w:val="28"/>
          <w:szCs w:val="28"/>
        </w:rPr>
        <w:t>Debiendo considerar que no podrán depender sus integrantes jerárquicamente entre sí.</w:t>
      </w:r>
    </w:p>
    <w:p w14:paraId="22111073" w14:textId="5B9F26FD" w:rsidR="00B26F6E" w:rsidRDefault="00745C85" w:rsidP="00B26F6E">
      <w:pPr>
        <w:suppressAutoHyphens/>
        <w:autoSpaceDN w:val="0"/>
        <w:spacing w:line="312" w:lineRule="auto"/>
        <w:jc w:val="both"/>
        <w:textAlignment w:val="baseline"/>
        <w:rPr>
          <w:rFonts w:ascii="Lato" w:eastAsia="MS Mincho" w:hAnsi="Lato" w:cs="Arial"/>
          <w:sz w:val="28"/>
          <w:szCs w:val="28"/>
        </w:rPr>
      </w:pPr>
      <w:r>
        <w:rPr>
          <w:rFonts w:ascii="Lato" w:eastAsia="MS Mincho" w:hAnsi="Lato" w:cs="Arial"/>
          <w:sz w:val="28"/>
          <w:szCs w:val="28"/>
        </w:rPr>
        <w:t>Por lo expuesto</w:t>
      </w:r>
      <w:r w:rsidR="00B26F6E">
        <w:rPr>
          <w:rFonts w:ascii="Lato" w:eastAsia="MS Mincho" w:hAnsi="Lato" w:cs="Arial"/>
          <w:sz w:val="28"/>
          <w:szCs w:val="28"/>
        </w:rPr>
        <w:t>,</w:t>
      </w:r>
      <w:r>
        <w:rPr>
          <w:rFonts w:ascii="Lato" w:eastAsia="MS Mincho" w:hAnsi="Lato" w:cs="Arial"/>
          <w:sz w:val="28"/>
          <w:szCs w:val="28"/>
        </w:rPr>
        <w:t xml:space="preserve"> el Pleno del Órgano de Administración Judicial, </w:t>
      </w:r>
      <w:r w:rsidRPr="00D7698C">
        <w:rPr>
          <w:rFonts w:ascii="Lato" w:eastAsia="MS Mincho" w:hAnsi="Lato" w:cs="Arial"/>
          <w:sz w:val="28"/>
          <w:szCs w:val="28"/>
        </w:rPr>
        <w:t xml:space="preserve">con fundamento en </w:t>
      </w:r>
      <w:r>
        <w:rPr>
          <w:rFonts w:ascii="Lato" w:eastAsia="MS Mincho" w:hAnsi="Lato" w:cs="Arial"/>
          <w:sz w:val="28"/>
          <w:szCs w:val="28"/>
        </w:rPr>
        <w:t xml:space="preserve">los </w:t>
      </w:r>
      <w:r w:rsidRPr="00D7698C">
        <w:rPr>
          <w:rFonts w:ascii="Lato" w:eastAsia="MS Mincho" w:hAnsi="Lato" w:cs="Arial"/>
          <w:sz w:val="28"/>
          <w:szCs w:val="28"/>
        </w:rPr>
        <w:t>artículo</w:t>
      </w:r>
      <w:r>
        <w:rPr>
          <w:rFonts w:ascii="Lato" w:eastAsia="MS Mincho" w:hAnsi="Lato" w:cs="Arial"/>
          <w:sz w:val="28"/>
          <w:szCs w:val="28"/>
        </w:rPr>
        <w:t>s</w:t>
      </w:r>
      <w:r w:rsidRPr="00D7698C">
        <w:rPr>
          <w:rFonts w:ascii="Lato" w:eastAsia="MS Mincho" w:hAnsi="Lato" w:cs="Arial"/>
          <w:sz w:val="28"/>
          <w:szCs w:val="28"/>
        </w:rPr>
        <w:t xml:space="preserve"> </w:t>
      </w:r>
      <w:r w:rsidRPr="00AB0F8E">
        <w:rPr>
          <w:rFonts w:ascii="Lato" w:eastAsia="MS Mincho" w:hAnsi="Lato" w:cs="Arial"/>
          <w:sz w:val="28"/>
          <w:szCs w:val="28"/>
        </w:rPr>
        <w:t>6</w:t>
      </w:r>
      <w:r>
        <w:rPr>
          <w:rStyle w:val="Refdenotaalpie"/>
          <w:rFonts w:ascii="Lato" w:eastAsia="MS Mincho" w:hAnsi="Lato" w:cs="Arial"/>
          <w:sz w:val="28"/>
          <w:szCs w:val="28"/>
        </w:rPr>
        <w:footnoteReference w:id="1"/>
      </w:r>
      <w:r w:rsidRPr="00AB0F8E">
        <w:rPr>
          <w:rFonts w:ascii="Lato" w:eastAsia="MS Mincho" w:hAnsi="Lato" w:cs="Arial"/>
          <w:sz w:val="28"/>
          <w:szCs w:val="28"/>
        </w:rPr>
        <w:t xml:space="preserve">, inciso </w:t>
      </w:r>
      <w:r w:rsidR="008A09DE">
        <w:rPr>
          <w:rFonts w:ascii="Lato" w:eastAsia="MS Mincho" w:hAnsi="Lato" w:cs="Arial"/>
          <w:sz w:val="28"/>
          <w:szCs w:val="28"/>
        </w:rPr>
        <w:t>A</w:t>
      </w:r>
      <w:r w:rsidRPr="00AB0F8E">
        <w:rPr>
          <w:rFonts w:ascii="Lato" w:eastAsia="MS Mincho" w:hAnsi="Lato" w:cs="Arial"/>
          <w:sz w:val="28"/>
          <w:szCs w:val="28"/>
        </w:rPr>
        <w:t>, fracción VIII</w:t>
      </w:r>
      <w:r>
        <w:rPr>
          <w:rFonts w:ascii="Lato" w:eastAsia="MS Mincho" w:hAnsi="Lato" w:cs="Arial"/>
          <w:sz w:val="28"/>
          <w:szCs w:val="28"/>
        </w:rPr>
        <w:t xml:space="preserve"> </w:t>
      </w:r>
      <w:r w:rsidRPr="00D7698C">
        <w:rPr>
          <w:rFonts w:ascii="Lato" w:eastAsia="MS Mincho" w:hAnsi="Lato" w:cs="Arial"/>
          <w:sz w:val="28"/>
          <w:szCs w:val="28"/>
        </w:rPr>
        <w:t>de la Constitución Política de los Estados Unidos Mexicanos, 3 fracción XIX, 39 y 40,  de la Ley General  de Transparencia  y Acceso a la Información Pública; 41 fracción IX  de la Ley de Transparencia Local, 20 de l</w:t>
      </w:r>
      <w:r>
        <w:rPr>
          <w:rFonts w:ascii="Lato" w:eastAsia="MS Mincho" w:hAnsi="Lato" w:cs="Arial"/>
          <w:sz w:val="28"/>
          <w:szCs w:val="28"/>
        </w:rPr>
        <w:t>os</w:t>
      </w:r>
      <w:r w:rsidRPr="00D7698C">
        <w:rPr>
          <w:rFonts w:ascii="Lato" w:eastAsia="MS Mincho" w:hAnsi="Lato" w:cs="Arial"/>
          <w:sz w:val="28"/>
          <w:szCs w:val="28"/>
        </w:rPr>
        <w:t xml:space="preserve"> Lineamientos para la Elaboración y Publicación de Versiones Públicas de Sentencias del Poder Judicial del Estado de Tlaxcala</w:t>
      </w:r>
      <w:r>
        <w:rPr>
          <w:rFonts w:ascii="Lato" w:eastAsia="MS Mincho" w:hAnsi="Lato" w:cs="Arial"/>
          <w:sz w:val="28"/>
          <w:szCs w:val="28"/>
        </w:rPr>
        <w:t>,</w:t>
      </w:r>
      <w:r w:rsidR="00B26F6E">
        <w:rPr>
          <w:rFonts w:ascii="Lato" w:eastAsia="MS Mincho" w:hAnsi="Lato" w:cs="Arial"/>
          <w:sz w:val="28"/>
          <w:szCs w:val="28"/>
        </w:rPr>
        <w:t xml:space="preserve"> d</w:t>
      </w:r>
      <w:r w:rsidR="00B26F6E" w:rsidRPr="00D7698C">
        <w:rPr>
          <w:rFonts w:ascii="Lato" w:eastAsia="MS Mincho" w:hAnsi="Lato" w:cs="Arial"/>
          <w:sz w:val="28"/>
          <w:szCs w:val="28"/>
        </w:rPr>
        <w:t xml:space="preserve">ado que las atribuciones del Comité de Transparencia, son determinantes para el </w:t>
      </w:r>
      <w:r w:rsidR="00AB0F8E" w:rsidRPr="00D7698C">
        <w:rPr>
          <w:rFonts w:ascii="Lato" w:eastAsia="MS Mincho" w:hAnsi="Lato" w:cs="Arial"/>
          <w:sz w:val="28"/>
          <w:szCs w:val="28"/>
        </w:rPr>
        <w:t>funcionamiento de</w:t>
      </w:r>
      <w:r w:rsidR="00B26F6E" w:rsidRPr="00D7698C">
        <w:rPr>
          <w:rFonts w:ascii="Lato" w:eastAsia="MS Mincho" w:hAnsi="Lato" w:cs="Arial"/>
          <w:sz w:val="28"/>
          <w:szCs w:val="28"/>
        </w:rPr>
        <w:t xml:space="preserve"> este Sujeto </w:t>
      </w:r>
      <w:r w:rsidR="00077147">
        <w:rPr>
          <w:rFonts w:ascii="Lato" w:eastAsia="MS Mincho" w:hAnsi="Lato" w:cs="Arial"/>
          <w:sz w:val="28"/>
          <w:szCs w:val="28"/>
        </w:rPr>
        <w:t>O</w:t>
      </w:r>
      <w:r w:rsidR="00B26F6E" w:rsidRPr="00D7698C">
        <w:rPr>
          <w:rFonts w:ascii="Lato" w:eastAsia="MS Mincho" w:hAnsi="Lato" w:cs="Arial"/>
          <w:sz w:val="28"/>
          <w:szCs w:val="28"/>
        </w:rPr>
        <w:t xml:space="preserve">bligado en el </w:t>
      </w:r>
      <w:r w:rsidR="00AB0F8E" w:rsidRPr="00D7698C">
        <w:rPr>
          <w:rFonts w:ascii="Lato" w:eastAsia="MS Mincho" w:hAnsi="Lato" w:cs="Arial"/>
          <w:sz w:val="28"/>
          <w:szCs w:val="28"/>
        </w:rPr>
        <w:t>cumplimiento de</w:t>
      </w:r>
      <w:r w:rsidR="00B26F6E" w:rsidRPr="00D7698C">
        <w:rPr>
          <w:rFonts w:ascii="Lato" w:eastAsia="MS Mincho" w:hAnsi="Lato" w:cs="Arial"/>
          <w:sz w:val="28"/>
          <w:szCs w:val="28"/>
        </w:rPr>
        <w:t xml:space="preserve"> las obligaciones en esta materia, </w:t>
      </w:r>
      <w:r w:rsidR="00B26F6E">
        <w:rPr>
          <w:rFonts w:ascii="Lato" w:eastAsia="MS Mincho" w:hAnsi="Lato" w:cs="Arial"/>
          <w:sz w:val="28"/>
          <w:szCs w:val="28"/>
        </w:rPr>
        <w:t xml:space="preserve">y en observancia al </w:t>
      </w:r>
      <w:r w:rsidR="00B26F6E" w:rsidRPr="00D7698C">
        <w:rPr>
          <w:rFonts w:ascii="Lato" w:eastAsia="MS Mincho" w:hAnsi="Lato" w:cs="Arial"/>
          <w:sz w:val="28"/>
          <w:szCs w:val="28"/>
        </w:rPr>
        <w:t xml:space="preserve">modelo que </w:t>
      </w:r>
      <w:r w:rsidR="00B26F6E">
        <w:rPr>
          <w:rFonts w:ascii="Lato" w:eastAsia="MS Mincho" w:hAnsi="Lato" w:cs="Arial"/>
          <w:sz w:val="28"/>
          <w:szCs w:val="28"/>
        </w:rPr>
        <w:t xml:space="preserve">se tiene </w:t>
      </w:r>
      <w:r w:rsidR="00B26F6E" w:rsidRPr="00D7698C">
        <w:rPr>
          <w:rFonts w:ascii="Lato" w:eastAsia="MS Mincho" w:hAnsi="Lato" w:cs="Arial"/>
          <w:sz w:val="28"/>
          <w:szCs w:val="28"/>
        </w:rPr>
        <w:t>a nivel general,</w:t>
      </w:r>
      <w:r>
        <w:rPr>
          <w:rFonts w:ascii="Lato" w:eastAsia="MS Mincho" w:hAnsi="Lato" w:cs="Arial"/>
          <w:sz w:val="28"/>
          <w:szCs w:val="28"/>
        </w:rPr>
        <w:t xml:space="preserve"> </w:t>
      </w:r>
      <w:r w:rsidR="00B26F6E">
        <w:rPr>
          <w:rFonts w:ascii="Lato" w:eastAsia="MS Mincho" w:hAnsi="Lato" w:cs="Arial"/>
          <w:sz w:val="28"/>
          <w:szCs w:val="28"/>
        </w:rPr>
        <w:t xml:space="preserve">se determina: </w:t>
      </w:r>
    </w:p>
    <w:p w14:paraId="03B0D270" w14:textId="77777777" w:rsidR="00B26F6E" w:rsidRDefault="00B26F6E" w:rsidP="00B26F6E">
      <w:pPr>
        <w:pStyle w:val="Prrafodelista"/>
        <w:numPr>
          <w:ilvl w:val="0"/>
          <w:numId w:val="43"/>
        </w:numPr>
        <w:suppressAutoHyphens/>
        <w:autoSpaceDN w:val="0"/>
        <w:spacing w:line="312" w:lineRule="auto"/>
        <w:jc w:val="both"/>
        <w:textAlignment w:val="baseline"/>
        <w:rPr>
          <w:rFonts w:ascii="Lato" w:eastAsia="MS Mincho" w:hAnsi="Lato" w:cs="Arial"/>
          <w:sz w:val="28"/>
          <w:szCs w:val="28"/>
        </w:rPr>
      </w:pPr>
      <w:r>
        <w:rPr>
          <w:rFonts w:ascii="Lato" w:eastAsia="MS Mincho" w:hAnsi="Lato" w:cs="Arial"/>
          <w:sz w:val="28"/>
          <w:szCs w:val="28"/>
        </w:rPr>
        <w:t>Tomar conocimiento del oficio de cuenta.</w:t>
      </w:r>
    </w:p>
    <w:p w14:paraId="3185D12E" w14:textId="206DCE52" w:rsidR="00B26F6E" w:rsidRDefault="00B26F6E" w:rsidP="00B26F6E">
      <w:pPr>
        <w:pStyle w:val="Prrafodelista"/>
        <w:numPr>
          <w:ilvl w:val="0"/>
          <w:numId w:val="43"/>
        </w:numPr>
        <w:suppressAutoHyphens/>
        <w:autoSpaceDN w:val="0"/>
        <w:spacing w:line="312" w:lineRule="auto"/>
        <w:jc w:val="both"/>
        <w:textAlignment w:val="baseline"/>
        <w:rPr>
          <w:rFonts w:ascii="Lato" w:eastAsia="MS Mincho" w:hAnsi="Lato" w:cs="Arial"/>
          <w:sz w:val="28"/>
          <w:szCs w:val="28"/>
        </w:rPr>
      </w:pPr>
      <w:r>
        <w:rPr>
          <w:rFonts w:ascii="Lato" w:eastAsia="MS Mincho" w:hAnsi="Lato" w:cs="Arial"/>
          <w:sz w:val="28"/>
          <w:szCs w:val="28"/>
        </w:rPr>
        <w:t>I</w:t>
      </w:r>
      <w:r w:rsidRPr="00624514">
        <w:rPr>
          <w:rFonts w:ascii="Lato" w:eastAsia="MS Mincho" w:hAnsi="Lato" w:cs="Arial"/>
          <w:sz w:val="28"/>
          <w:szCs w:val="28"/>
        </w:rPr>
        <w:t>ntegra</w:t>
      </w:r>
      <w:r w:rsidR="004C0644">
        <w:rPr>
          <w:rFonts w:ascii="Lato" w:eastAsia="MS Mincho" w:hAnsi="Lato" w:cs="Arial"/>
          <w:sz w:val="28"/>
          <w:szCs w:val="28"/>
        </w:rPr>
        <w:t xml:space="preserve">r </w:t>
      </w:r>
      <w:r>
        <w:rPr>
          <w:rFonts w:ascii="Lato" w:eastAsia="MS Mincho" w:hAnsi="Lato" w:cs="Arial"/>
          <w:sz w:val="28"/>
          <w:szCs w:val="28"/>
        </w:rPr>
        <w:t>a</w:t>
      </w:r>
      <w:r w:rsidRPr="00624514">
        <w:rPr>
          <w:rFonts w:ascii="Lato" w:eastAsia="MS Mincho" w:hAnsi="Lato" w:cs="Arial"/>
          <w:sz w:val="28"/>
          <w:szCs w:val="28"/>
        </w:rPr>
        <w:t xml:space="preserve">l Comité de Transparencia del Poder Judicial del Estado de Tlaxcala, </w:t>
      </w:r>
      <w:r>
        <w:rPr>
          <w:rFonts w:ascii="Lato" w:eastAsia="MS Mincho" w:hAnsi="Lato" w:cs="Arial"/>
          <w:sz w:val="28"/>
          <w:szCs w:val="28"/>
        </w:rPr>
        <w:t>de la manera siguiente:</w:t>
      </w:r>
    </w:p>
    <w:p w14:paraId="75B697EA" w14:textId="77777777" w:rsidR="00B26F6E" w:rsidRDefault="00B26F6E" w:rsidP="00B26F6E">
      <w:pPr>
        <w:pStyle w:val="Prrafodelista"/>
        <w:suppressAutoHyphens/>
        <w:autoSpaceDN w:val="0"/>
        <w:spacing w:line="312" w:lineRule="auto"/>
        <w:jc w:val="both"/>
        <w:textAlignment w:val="baseline"/>
        <w:rPr>
          <w:rFonts w:ascii="Lato" w:eastAsia="MS Mincho" w:hAnsi="Lato" w:cs="Arial"/>
          <w:sz w:val="28"/>
          <w:szCs w:val="28"/>
        </w:rPr>
      </w:pPr>
    </w:p>
    <w:tbl>
      <w:tblPr>
        <w:tblStyle w:val="Tablaconcuadrcula"/>
        <w:tblW w:w="0" w:type="auto"/>
        <w:tblInd w:w="720" w:type="dxa"/>
        <w:tblLook w:val="04A0" w:firstRow="1" w:lastRow="0" w:firstColumn="1" w:lastColumn="0" w:noHBand="0" w:noVBand="1"/>
      </w:tblPr>
      <w:tblGrid>
        <w:gridCol w:w="3446"/>
        <w:gridCol w:w="3528"/>
      </w:tblGrid>
      <w:tr w:rsidR="00B26F6E" w14:paraId="020AF83B" w14:textId="77777777" w:rsidTr="00081DF0">
        <w:tc>
          <w:tcPr>
            <w:tcW w:w="6974" w:type="dxa"/>
            <w:gridSpan w:val="2"/>
          </w:tcPr>
          <w:p w14:paraId="78EEF3C6" w14:textId="77777777" w:rsidR="00B26F6E" w:rsidRDefault="00B26F6E" w:rsidP="00081DF0">
            <w:pPr>
              <w:pStyle w:val="Prrafodelista"/>
              <w:suppressAutoHyphens/>
              <w:autoSpaceDN w:val="0"/>
              <w:spacing w:line="312" w:lineRule="auto"/>
              <w:ind w:left="0"/>
              <w:jc w:val="center"/>
              <w:textAlignment w:val="baseline"/>
              <w:rPr>
                <w:rFonts w:ascii="Lato" w:eastAsia="MS Mincho" w:hAnsi="Lato" w:cs="Arial"/>
                <w:sz w:val="28"/>
                <w:szCs w:val="28"/>
              </w:rPr>
            </w:pPr>
            <w:r w:rsidRPr="00624514">
              <w:rPr>
                <w:rFonts w:ascii="Lato" w:eastAsia="MS Mincho" w:hAnsi="Lato" w:cs="Arial"/>
                <w:sz w:val="28"/>
                <w:szCs w:val="28"/>
              </w:rPr>
              <w:t>Comité de Transparencia del Poder Judicial</w:t>
            </w:r>
          </w:p>
        </w:tc>
      </w:tr>
      <w:tr w:rsidR="00B26F6E" w14:paraId="39E85A06" w14:textId="77777777" w:rsidTr="00081DF0">
        <w:tc>
          <w:tcPr>
            <w:tcW w:w="3446" w:type="dxa"/>
          </w:tcPr>
          <w:p w14:paraId="79E1A84D" w14:textId="77777777" w:rsidR="00B26F6E" w:rsidRDefault="00B26F6E" w:rsidP="00081DF0">
            <w:pPr>
              <w:pStyle w:val="Prrafodelista"/>
              <w:suppressAutoHyphens/>
              <w:autoSpaceDN w:val="0"/>
              <w:spacing w:line="312" w:lineRule="auto"/>
              <w:ind w:left="0"/>
              <w:jc w:val="both"/>
              <w:textAlignment w:val="baseline"/>
              <w:rPr>
                <w:rFonts w:ascii="Lato" w:eastAsia="MS Mincho" w:hAnsi="Lato" w:cs="Arial"/>
                <w:sz w:val="28"/>
                <w:szCs w:val="28"/>
              </w:rPr>
            </w:pPr>
            <w:r>
              <w:rPr>
                <w:rFonts w:ascii="Lato" w:eastAsia="MS Mincho" w:hAnsi="Lato" w:cs="Arial"/>
                <w:sz w:val="28"/>
                <w:szCs w:val="28"/>
              </w:rPr>
              <w:t>Presidente</w:t>
            </w:r>
          </w:p>
        </w:tc>
        <w:tc>
          <w:tcPr>
            <w:tcW w:w="3528" w:type="dxa"/>
          </w:tcPr>
          <w:p w14:paraId="61028D01" w14:textId="77777777" w:rsidR="00B26F6E" w:rsidRDefault="00B26F6E" w:rsidP="00081DF0">
            <w:pPr>
              <w:pStyle w:val="Prrafodelista"/>
              <w:suppressAutoHyphens/>
              <w:autoSpaceDN w:val="0"/>
              <w:spacing w:line="312" w:lineRule="auto"/>
              <w:ind w:left="0"/>
              <w:jc w:val="both"/>
              <w:textAlignment w:val="baseline"/>
              <w:rPr>
                <w:rFonts w:ascii="Lato" w:eastAsia="MS Mincho" w:hAnsi="Lato" w:cs="Arial"/>
                <w:sz w:val="28"/>
                <w:szCs w:val="28"/>
              </w:rPr>
            </w:pPr>
            <w:r>
              <w:rPr>
                <w:rFonts w:ascii="Lato" w:eastAsia="MS Mincho" w:hAnsi="Lato" w:cs="Arial"/>
                <w:sz w:val="28"/>
                <w:szCs w:val="28"/>
              </w:rPr>
              <w:t xml:space="preserve">Contralor   </w:t>
            </w:r>
          </w:p>
        </w:tc>
      </w:tr>
      <w:tr w:rsidR="00B26F6E" w14:paraId="1ED4326E" w14:textId="77777777" w:rsidTr="00081DF0">
        <w:tc>
          <w:tcPr>
            <w:tcW w:w="3446" w:type="dxa"/>
          </w:tcPr>
          <w:p w14:paraId="21D258EB" w14:textId="77777777" w:rsidR="00B26F6E" w:rsidRDefault="00B26F6E" w:rsidP="00081DF0">
            <w:pPr>
              <w:pStyle w:val="Prrafodelista"/>
              <w:suppressAutoHyphens/>
              <w:autoSpaceDN w:val="0"/>
              <w:spacing w:line="312" w:lineRule="auto"/>
              <w:ind w:left="0"/>
              <w:jc w:val="both"/>
              <w:textAlignment w:val="baseline"/>
              <w:rPr>
                <w:rFonts w:ascii="Lato" w:eastAsia="MS Mincho" w:hAnsi="Lato" w:cs="Arial"/>
                <w:sz w:val="28"/>
                <w:szCs w:val="28"/>
              </w:rPr>
            </w:pPr>
            <w:r>
              <w:rPr>
                <w:rFonts w:ascii="Lato" w:eastAsia="MS Mincho" w:hAnsi="Lato" w:cs="Arial"/>
                <w:sz w:val="28"/>
                <w:szCs w:val="28"/>
              </w:rPr>
              <w:t xml:space="preserve">Vocal </w:t>
            </w:r>
          </w:p>
        </w:tc>
        <w:tc>
          <w:tcPr>
            <w:tcW w:w="3528" w:type="dxa"/>
          </w:tcPr>
          <w:p w14:paraId="1DAA06D1" w14:textId="77777777" w:rsidR="00B26F6E" w:rsidRDefault="00B26F6E" w:rsidP="00081DF0">
            <w:pPr>
              <w:pStyle w:val="Prrafodelista"/>
              <w:suppressAutoHyphens/>
              <w:autoSpaceDN w:val="0"/>
              <w:spacing w:line="312" w:lineRule="auto"/>
              <w:ind w:left="0"/>
              <w:jc w:val="both"/>
              <w:textAlignment w:val="baseline"/>
              <w:rPr>
                <w:rFonts w:ascii="Lato" w:eastAsia="MS Mincho" w:hAnsi="Lato" w:cs="Arial"/>
                <w:sz w:val="28"/>
                <w:szCs w:val="28"/>
              </w:rPr>
            </w:pPr>
            <w:r w:rsidRPr="00410E32">
              <w:rPr>
                <w:rFonts w:ascii="Lato" w:hAnsi="Lato" w:cs="Arial"/>
                <w:bCs/>
                <w:color w:val="000000" w:themeColor="text1"/>
                <w:sz w:val="28"/>
                <w:szCs w:val="28"/>
              </w:rPr>
              <w:t>Encargado de la Unidad de Transparencia, Protección de Datos Personales y Accesos a la Información Públic</w:t>
            </w:r>
            <w:r>
              <w:rPr>
                <w:rFonts w:ascii="Lato" w:hAnsi="Lato" w:cs="Arial"/>
                <w:bCs/>
                <w:color w:val="000000" w:themeColor="text1"/>
                <w:sz w:val="28"/>
                <w:szCs w:val="28"/>
              </w:rPr>
              <w:t>a</w:t>
            </w:r>
          </w:p>
        </w:tc>
      </w:tr>
      <w:tr w:rsidR="00B26F6E" w14:paraId="3F7FA1FA" w14:textId="77777777" w:rsidTr="00081DF0">
        <w:tc>
          <w:tcPr>
            <w:tcW w:w="3446" w:type="dxa"/>
          </w:tcPr>
          <w:p w14:paraId="4D9F69C5" w14:textId="77777777" w:rsidR="00B26F6E" w:rsidRDefault="00B26F6E" w:rsidP="00081DF0">
            <w:pPr>
              <w:pStyle w:val="Prrafodelista"/>
              <w:suppressAutoHyphens/>
              <w:autoSpaceDN w:val="0"/>
              <w:spacing w:line="312" w:lineRule="auto"/>
              <w:ind w:left="0"/>
              <w:jc w:val="both"/>
              <w:textAlignment w:val="baseline"/>
              <w:rPr>
                <w:rFonts w:ascii="Lato" w:eastAsia="MS Mincho" w:hAnsi="Lato" w:cs="Arial"/>
                <w:sz w:val="28"/>
                <w:szCs w:val="28"/>
              </w:rPr>
            </w:pPr>
            <w:r>
              <w:rPr>
                <w:rFonts w:ascii="Lato" w:eastAsia="MS Mincho" w:hAnsi="Lato" w:cs="Arial"/>
                <w:sz w:val="28"/>
                <w:szCs w:val="28"/>
              </w:rPr>
              <w:t xml:space="preserve">Vocal </w:t>
            </w:r>
          </w:p>
        </w:tc>
        <w:tc>
          <w:tcPr>
            <w:tcW w:w="3528" w:type="dxa"/>
          </w:tcPr>
          <w:p w14:paraId="77A9932A" w14:textId="77777777" w:rsidR="00B26F6E" w:rsidRDefault="00B26F6E" w:rsidP="00081DF0">
            <w:pPr>
              <w:pStyle w:val="Prrafodelista"/>
              <w:suppressAutoHyphens/>
              <w:autoSpaceDN w:val="0"/>
              <w:spacing w:line="312" w:lineRule="auto"/>
              <w:ind w:left="0"/>
              <w:jc w:val="both"/>
              <w:textAlignment w:val="baseline"/>
              <w:rPr>
                <w:rFonts w:ascii="Lato" w:eastAsia="MS Mincho" w:hAnsi="Lato" w:cs="Arial"/>
                <w:sz w:val="28"/>
                <w:szCs w:val="28"/>
              </w:rPr>
            </w:pPr>
            <w:r>
              <w:rPr>
                <w:rFonts w:ascii="Lato" w:eastAsia="MS Mincho" w:hAnsi="Lato" w:cs="Arial"/>
                <w:sz w:val="28"/>
                <w:szCs w:val="28"/>
              </w:rPr>
              <w:t xml:space="preserve">Jefe del Departamento del Archivo  </w:t>
            </w:r>
          </w:p>
        </w:tc>
      </w:tr>
      <w:tr w:rsidR="00B26F6E" w14:paraId="4335B60F" w14:textId="77777777" w:rsidTr="00081DF0">
        <w:tc>
          <w:tcPr>
            <w:tcW w:w="3446" w:type="dxa"/>
          </w:tcPr>
          <w:p w14:paraId="1E75C711" w14:textId="282E0904" w:rsidR="00B26F6E" w:rsidRPr="00542D14" w:rsidRDefault="00B26F6E" w:rsidP="00081DF0">
            <w:pPr>
              <w:pStyle w:val="Prrafodelista"/>
              <w:suppressAutoHyphens/>
              <w:autoSpaceDN w:val="0"/>
              <w:spacing w:line="312" w:lineRule="auto"/>
              <w:ind w:left="0"/>
              <w:jc w:val="both"/>
              <w:textAlignment w:val="baseline"/>
              <w:rPr>
                <w:rFonts w:ascii="Lato" w:eastAsia="MS Mincho" w:hAnsi="Lato" w:cs="Arial"/>
                <w:sz w:val="28"/>
                <w:szCs w:val="28"/>
              </w:rPr>
            </w:pPr>
            <w:r w:rsidRPr="00542D14">
              <w:rPr>
                <w:rFonts w:ascii="Lato" w:eastAsia="MS Mincho" w:hAnsi="Lato" w:cs="Arial"/>
                <w:sz w:val="28"/>
                <w:szCs w:val="28"/>
              </w:rPr>
              <w:lastRenderedPageBreak/>
              <w:t>Secretaria Técnica</w:t>
            </w:r>
          </w:p>
        </w:tc>
        <w:tc>
          <w:tcPr>
            <w:tcW w:w="3528" w:type="dxa"/>
          </w:tcPr>
          <w:p w14:paraId="2762A973" w14:textId="010AE3E1" w:rsidR="00B26F6E" w:rsidRPr="00542D14" w:rsidRDefault="004608E7" w:rsidP="00081DF0">
            <w:pPr>
              <w:jc w:val="both"/>
              <w:rPr>
                <w:rFonts w:ascii="Lato" w:eastAsia="Times New Roman" w:hAnsi="Lato" w:cs="Calibri"/>
                <w:sz w:val="28"/>
                <w:szCs w:val="28"/>
              </w:rPr>
            </w:pPr>
            <w:r w:rsidRPr="00542D14">
              <w:rPr>
                <w:rFonts w:ascii="Lato" w:hAnsi="Lato" w:cs="Calibri"/>
                <w:sz w:val="28"/>
                <w:szCs w:val="28"/>
              </w:rPr>
              <w:t>Lcda. Mari Carmen Tapia Pelcastre</w:t>
            </w:r>
          </w:p>
          <w:p w14:paraId="0F0B6531" w14:textId="77777777" w:rsidR="00B26F6E" w:rsidRPr="00542D14" w:rsidRDefault="00B26F6E" w:rsidP="00081DF0">
            <w:pPr>
              <w:pStyle w:val="Prrafodelista"/>
              <w:suppressAutoHyphens/>
              <w:autoSpaceDN w:val="0"/>
              <w:spacing w:line="312" w:lineRule="auto"/>
              <w:ind w:left="0"/>
              <w:jc w:val="both"/>
              <w:textAlignment w:val="baseline"/>
              <w:rPr>
                <w:rFonts w:ascii="Lato" w:eastAsia="MS Mincho" w:hAnsi="Lato" w:cs="Arial"/>
                <w:sz w:val="28"/>
                <w:szCs w:val="28"/>
              </w:rPr>
            </w:pPr>
          </w:p>
        </w:tc>
      </w:tr>
      <w:tr w:rsidR="00B26F6E" w14:paraId="4C3381C7" w14:textId="77777777" w:rsidTr="00081DF0">
        <w:tc>
          <w:tcPr>
            <w:tcW w:w="3446" w:type="dxa"/>
          </w:tcPr>
          <w:p w14:paraId="7E962C32" w14:textId="77777777" w:rsidR="00B26F6E" w:rsidRPr="00542D14" w:rsidRDefault="00B26F6E" w:rsidP="00081DF0">
            <w:pPr>
              <w:pStyle w:val="Prrafodelista"/>
              <w:suppressAutoHyphens/>
              <w:autoSpaceDN w:val="0"/>
              <w:spacing w:line="312" w:lineRule="auto"/>
              <w:ind w:left="0"/>
              <w:jc w:val="both"/>
              <w:textAlignment w:val="baseline"/>
              <w:rPr>
                <w:rFonts w:ascii="Lato" w:eastAsia="MS Mincho" w:hAnsi="Lato" w:cs="Arial"/>
                <w:sz w:val="28"/>
                <w:szCs w:val="28"/>
              </w:rPr>
            </w:pPr>
            <w:r w:rsidRPr="00542D14">
              <w:rPr>
                <w:rFonts w:ascii="Lato" w:eastAsia="MS Mincho" w:hAnsi="Lato" w:cs="Arial"/>
                <w:sz w:val="28"/>
                <w:szCs w:val="28"/>
              </w:rPr>
              <w:t xml:space="preserve">Analista </w:t>
            </w:r>
          </w:p>
        </w:tc>
        <w:tc>
          <w:tcPr>
            <w:tcW w:w="3528" w:type="dxa"/>
          </w:tcPr>
          <w:p w14:paraId="622A76B1" w14:textId="34F2B526" w:rsidR="00B26F6E" w:rsidRPr="00542D14" w:rsidRDefault="004608E7" w:rsidP="00081DF0">
            <w:pPr>
              <w:jc w:val="both"/>
              <w:rPr>
                <w:rFonts w:ascii="Lato" w:eastAsia="Times New Roman" w:hAnsi="Lato" w:cs="Calibri"/>
                <w:sz w:val="28"/>
                <w:szCs w:val="28"/>
              </w:rPr>
            </w:pPr>
            <w:r w:rsidRPr="00542D14">
              <w:rPr>
                <w:rFonts w:ascii="Lato" w:hAnsi="Lato" w:cs="Calibri"/>
                <w:sz w:val="28"/>
                <w:szCs w:val="28"/>
              </w:rPr>
              <w:t>Lcdo. Leonardo Favio Muñoz Pérez</w:t>
            </w:r>
          </w:p>
          <w:p w14:paraId="1218604F" w14:textId="77777777" w:rsidR="00B26F6E" w:rsidRPr="00542D14" w:rsidRDefault="00B26F6E" w:rsidP="00081DF0">
            <w:pPr>
              <w:pStyle w:val="Prrafodelista"/>
              <w:suppressAutoHyphens/>
              <w:autoSpaceDN w:val="0"/>
              <w:spacing w:line="312" w:lineRule="auto"/>
              <w:ind w:left="0"/>
              <w:jc w:val="both"/>
              <w:textAlignment w:val="baseline"/>
              <w:rPr>
                <w:rFonts w:ascii="Lato" w:eastAsia="MS Mincho" w:hAnsi="Lato" w:cs="Arial"/>
                <w:sz w:val="28"/>
                <w:szCs w:val="28"/>
              </w:rPr>
            </w:pPr>
          </w:p>
        </w:tc>
      </w:tr>
    </w:tbl>
    <w:p w14:paraId="6F068948" w14:textId="77777777" w:rsidR="00B26F6E" w:rsidRDefault="00B26F6E" w:rsidP="00B26F6E">
      <w:pPr>
        <w:pStyle w:val="Prrafodelista"/>
        <w:suppressAutoHyphens/>
        <w:autoSpaceDN w:val="0"/>
        <w:spacing w:line="312" w:lineRule="auto"/>
        <w:jc w:val="both"/>
        <w:textAlignment w:val="baseline"/>
        <w:rPr>
          <w:rFonts w:ascii="Lato" w:eastAsia="MS Mincho" w:hAnsi="Lato" w:cs="Arial"/>
          <w:sz w:val="28"/>
          <w:szCs w:val="28"/>
        </w:rPr>
      </w:pPr>
    </w:p>
    <w:p w14:paraId="68CD6EC3" w14:textId="668BDB3F" w:rsidR="00B26F6E" w:rsidRDefault="00B26F6E" w:rsidP="00B26F6E">
      <w:pPr>
        <w:pStyle w:val="Prrafodelista"/>
        <w:numPr>
          <w:ilvl w:val="0"/>
          <w:numId w:val="43"/>
        </w:numPr>
        <w:suppressAutoHyphens/>
        <w:autoSpaceDN w:val="0"/>
        <w:spacing w:line="312" w:lineRule="auto"/>
        <w:jc w:val="both"/>
        <w:textAlignment w:val="baseline"/>
        <w:rPr>
          <w:rFonts w:ascii="Lato" w:eastAsia="MS Mincho" w:hAnsi="Lato" w:cs="Arial"/>
          <w:sz w:val="28"/>
          <w:szCs w:val="28"/>
        </w:rPr>
      </w:pPr>
      <w:r>
        <w:rPr>
          <w:rFonts w:ascii="Lato" w:eastAsia="MS Mincho" w:hAnsi="Lato" w:cs="Arial"/>
          <w:sz w:val="28"/>
          <w:szCs w:val="28"/>
        </w:rPr>
        <w:t xml:space="preserve">Determinar </w:t>
      </w:r>
      <w:proofErr w:type="spellStart"/>
      <w:r>
        <w:rPr>
          <w:rFonts w:ascii="Lato" w:eastAsia="MS Mincho" w:hAnsi="Lato" w:cs="Arial"/>
          <w:sz w:val="28"/>
          <w:szCs w:val="28"/>
        </w:rPr>
        <w:t>como</w:t>
      </w:r>
      <w:proofErr w:type="spellEnd"/>
      <w:r>
        <w:rPr>
          <w:rFonts w:ascii="Lato" w:eastAsia="MS Mincho" w:hAnsi="Lato" w:cs="Arial"/>
          <w:sz w:val="28"/>
          <w:szCs w:val="28"/>
        </w:rPr>
        <w:t xml:space="preserve"> inicio de funciones de dicho Comité, el lunes ocho de diciembre de dos mil veinticinco, para todos los efectos legales correspondientes.</w:t>
      </w:r>
    </w:p>
    <w:p w14:paraId="2C1F265A" w14:textId="10114AB6" w:rsidR="00B26F6E" w:rsidRDefault="00B26F6E" w:rsidP="00B26F6E">
      <w:pPr>
        <w:suppressAutoHyphens/>
        <w:autoSpaceDN w:val="0"/>
        <w:spacing w:line="312" w:lineRule="auto"/>
        <w:jc w:val="both"/>
        <w:textAlignment w:val="baseline"/>
        <w:rPr>
          <w:rFonts w:ascii="Lato" w:eastAsia="MS Mincho" w:hAnsi="Lato" w:cs="Arial"/>
          <w:b/>
          <w:bCs/>
          <w:sz w:val="28"/>
          <w:szCs w:val="28"/>
        </w:rPr>
      </w:pPr>
      <w:r>
        <w:rPr>
          <w:rFonts w:ascii="Lato" w:eastAsia="MS Mincho" w:hAnsi="Lato" w:cs="Arial"/>
          <w:sz w:val="28"/>
          <w:szCs w:val="28"/>
        </w:rPr>
        <w:t xml:space="preserve">Comuníquese esta determinación al Pleno del Tribunal Superior de Justicia, al Pleno del Tribunal de Disciplina Judicial, así como al Encargado de la Unidad de Transparencia, Protección de Datos Personales y Acceso a la Información Pública, </w:t>
      </w:r>
      <w:proofErr w:type="gramStart"/>
      <w:r>
        <w:rPr>
          <w:rFonts w:ascii="Lato" w:eastAsia="MS Mincho" w:hAnsi="Lato" w:cs="Arial"/>
          <w:sz w:val="28"/>
          <w:szCs w:val="28"/>
        </w:rPr>
        <w:t>Jefe</w:t>
      </w:r>
      <w:proofErr w:type="gramEnd"/>
      <w:r>
        <w:rPr>
          <w:rFonts w:ascii="Lato" w:eastAsia="MS Mincho" w:hAnsi="Lato" w:cs="Arial"/>
          <w:sz w:val="28"/>
          <w:szCs w:val="28"/>
        </w:rPr>
        <w:t xml:space="preserve"> del Departamento del Archivo y Contralor del Poder Judicial del Estado, para su conocimiento y efectos legales correspondientes</w:t>
      </w:r>
      <w:r w:rsidRPr="00196316">
        <w:rPr>
          <w:rFonts w:ascii="Lato" w:eastAsia="MS Mincho" w:hAnsi="Lato" w:cs="Arial"/>
          <w:b/>
          <w:bCs/>
          <w:sz w:val="28"/>
          <w:szCs w:val="28"/>
        </w:rPr>
        <w:t>.</w:t>
      </w:r>
      <w:bookmarkEnd w:id="14"/>
      <w:r w:rsidRPr="00196316">
        <w:rPr>
          <w:rFonts w:ascii="Lato" w:eastAsia="MS Mincho" w:hAnsi="Lato" w:cs="Arial"/>
          <w:b/>
          <w:bCs/>
          <w:sz w:val="28"/>
          <w:szCs w:val="28"/>
        </w:rPr>
        <w:t xml:space="preserve"> SE DECLARA APROBADO POR UNANIMIDAD DE VOTOS.</w:t>
      </w:r>
    </w:p>
    <w:p w14:paraId="27BE1F9F" w14:textId="77777777" w:rsidR="008B1095" w:rsidRPr="00196316" w:rsidRDefault="008B1095" w:rsidP="00B26F6E">
      <w:pPr>
        <w:suppressAutoHyphens/>
        <w:autoSpaceDN w:val="0"/>
        <w:spacing w:line="312" w:lineRule="auto"/>
        <w:jc w:val="both"/>
        <w:textAlignment w:val="baseline"/>
        <w:rPr>
          <w:rFonts w:ascii="Lato" w:eastAsia="MS Mincho" w:hAnsi="Lato" w:cs="Arial"/>
          <w:b/>
          <w:bCs/>
          <w:sz w:val="28"/>
          <w:szCs w:val="28"/>
        </w:rPr>
      </w:pPr>
    </w:p>
    <w:p w14:paraId="6DBD53EA" w14:textId="67C526C5" w:rsidR="008B1095" w:rsidRDefault="008B1095" w:rsidP="008B1095">
      <w:pPr>
        <w:spacing w:after="0" w:line="360" w:lineRule="auto"/>
        <w:ind w:firstLine="851"/>
        <w:jc w:val="both"/>
        <w:rPr>
          <w:rFonts w:ascii="Lato" w:hAnsi="Lato" w:cs="Arial"/>
          <w:b/>
          <w:color w:val="000000" w:themeColor="text1"/>
          <w:sz w:val="28"/>
          <w:szCs w:val="28"/>
        </w:rPr>
      </w:pPr>
      <w:bookmarkStart w:id="15" w:name="_Hlk216096249"/>
      <w:r w:rsidRPr="00280893">
        <w:rPr>
          <w:rFonts w:ascii="Lato" w:hAnsi="Lato" w:cs="Arial"/>
          <w:b/>
          <w:bCs/>
          <w:sz w:val="28"/>
          <w:szCs w:val="28"/>
        </w:rPr>
        <w:t xml:space="preserve">ACUERDO </w:t>
      </w:r>
      <w:r w:rsidR="008C20F4">
        <w:rPr>
          <w:rFonts w:ascii="Lato" w:hAnsi="Lato" w:cs="Arial"/>
          <w:b/>
          <w:bCs/>
          <w:sz w:val="28"/>
          <w:szCs w:val="28"/>
        </w:rPr>
        <w:t>I</w:t>
      </w:r>
      <w:r w:rsidRPr="00280893">
        <w:rPr>
          <w:rFonts w:ascii="Lato" w:hAnsi="Lato" w:cs="Arial"/>
          <w:b/>
          <w:bCs/>
          <w:sz w:val="28"/>
          <w:szCs w:val="28"/>
        </w:rPr>
        <w:t xml:space="preserve">X/15/2025. </w:t>
      </w:r>
      <w:r>
        <w:rPr>
          <w:rFonts w:ascii="Lato" w:hAnsi="Lato" w:cs="Arial"/>
          <w:b/>
          <w:bCs/>
          <w:sz w:val="28"/>
          <w:szCs w:val="28"/>
        </w:rPr>
        <w:t>O</w:t>
      </w:r>
      <w:r w:rsidRPr="00280893">
        <w:rPr>
          <w:rFonts w:ascii="Lato" w:hAnsi="Lato" w:cs="Arial"/>
          <w:b/>
          <w:color w:val="000000" w:themeColor="text1"/>
          <w:sz w:val="28"/>
          <w:szCs w:val="28"/>
        </w:rPr>
        <w:t xml:space="preserve">ficio número PR/TDJ/0138/2025, recibido el veintisiete de noviembre de dos mil veinticinco, signado por la Magistrada </w:t>
      </w:r>
      <w:proofErr w:type="gramStart"/>
      <w:r w:rsidRPr="00280893">
        <w:rPr>
          <w:rFonts w:ascii="Lato" w:hAnsi="Lato" w:cs="Arial"/>
          <w:b/>
          <w:color w:val="000000" w:themeColor="text1"/>
          <w:sz w:val="28"/>
          <w:szCs w:val="28"/>
        </w:rPr>
        <w:t>Presidenta</w:t>
      </w:r>
      <w:proofErr w:type="gramEnd"/>
      <w:r w:rsidRPr="00280893">
        <w:rPr>
          <w:rFonts w:ascii="Lato" w:hAnsi="Lato" w:cs="Arial"/>
          <w:b/>
          <w:color w:val="000000" w:themeColor="text1"/>
          <w:sz w:val="28"/>
          <w:szCs w:val="28"/>
        </w:rPr>
        <w:t xml:space="preserve"> del Tribunal de Disciplina Judicial del Estado.</w:t>
      </w:r>
      <w:r>
        <w:rPr>
          <w:rFonts w:ascii="Lato" w:hAnsi="Lato" w:cs="Arial"/>
          <w:b/>
          <w:color w:val="000000" w:themeColor="text1"/>
          <w:sz w:val="28"/>
          <w:szCs w:val="28"/>
        </w:rPr>
        <w:t xml:space="preserve"> - - - - - - - - - - - - - - -</w:t>
      </w:r>
    </w:p>
    <w:p w14:paraId="13492CF9" w14:textId="77777777" w:rsidR="008B1095" w:rsidRDefault="008B1095" w:rsidP="008B1095">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 xml:space="preserve">Dada cuenta con el oficio de referencia, mediante el cual, la Magistrada Presidenta del Tribunal de Disciplina Judicial, en cumplimiento al acuerdo número VIII/16/2025, del Pleno de ese Tribunal, solicita la colaboración para que se instruya a la Unidad de Transparencia, Protección de Datos Personales y Acceso a la Información del Poder Judicial del Estado, realicen las acciones a fin de que se proporcione a ese Tribunal de Disciplina Judicial, la nomenclatura para la elaboración y publicación de versiones públicas; generar en la página web, en el apartado del Tribunal de Disciplina Judicial, la liga correspondiente para la publicación de las actas de sesión del Pleno de ese Tribunal; por otra parte, se instruya el área correspondiente, adecué  la normatividad del Poder Judicial del </w:t>
      </w:r>
      <w:r>
        <w:rPr>
          <w:rFonts w:ascii="Lato" w:hAnsi="Lato" w:cs="Arial"/>
          <w:bCs/>
          <w:color w:val="000000" w:themeColor="text1"/>
          <w:sz w:val="28"/>
          <w:szCs w:val="28"/>
        </w:rPr>
        <w:lastRenderedPageBreak/>
        <w:t>Estado, en materia de transparencia a fin de incluir a ese Tribunal de Disciplina Judicial, como sujeto obligado, no omite  mencionar que, tienen una resolución de inhabilitación en que se debe genera de manera inmediata la versión pública y subir a la Plataforma Digital Nacional de servidores públicos y particulares sancionados.</w:t>
      </w:r>
    </w:p>
    <w:p w14:paraId="794F14C2" w14:textId="7420DFFE" w:rsidR="008B1095" w:rsidRDefault="008B1095" w:rsidP="008B1095">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En atención a lo anterior,  y en observancia a que e</w:t>
      </w:r>
      <w:r w:rsidRPr="00CE6AD3">
        <w:rPr>
          <w:rFonts w:ascii="Lato" w:hAnsi="Lato" w:cs="Arial"/>
          <w:bCs/>
          <w:color w:val="000000" w:themeColor="text1"/>
          <w:sz w:val="28"/>
          <w:szCs w:val="28"/>
          <w:lang w:val="es-419"/>
        </w:rPr>
        <w:t xml:space="preserve">l derecho de acceso a la información pública y a la protección de datos personales, se encuentran </w:t>
      </w:r>
      <w:r>
        <w:rPr>
          <w:rFonts w:ascii="Lato" w:hAnsi="Lato" w:cs="Arial"/>
          <w:bCs/>
          <w:color w:val="000000" w:themeColor="text1"/>
          <w:sz w:val="28"/>
          <w:szCs w:val="28"/>
          <w:lang w:val="es-419"/>
        </w:rPr>
        <w:t xml:space="preserve">preceptuada </w:t>
      </w:r>
      <w:r w:rsidRPr="00CE6AD3">
        <w:rPr>
          <w:rFonts w:ascii="Lato" w:hAnsi="Lato" w:cs="Arial"/>
          <w:bCs/>
          <w:color w:val="000000" w:themeColor="text1"/>
          <w:sz w:val="28"/>
          <w:szCs w:val="28"/>
          <w:lang w:val="es-419"/>
        </w:rPr>
        <w:t xml:space="preserve">en </w:t>
      </w:r>
      <w:r>
        <w:rPr>
          <w:rFonts w:ascii="Lato" w:hAnsi="Lato" w:cs="Arial"/>
          <w:bCs/>
          <w:color w:val="000000" w:themeColor="text1"/>
          <w:sz w:val="28"/>
          <w:szCs w:val="28"/>
          <w:lang w:val="es-419"/>
        </w:rPr>
        <w:t>el artículo 6, de l</w:t>
      </w:r>
      <w:r w:rsidRPr="00CE6AD3">
        <w:rPr>
          <w:rFonts w:ascii="Lato" w:hAnsi="Lato" w:cs="Arial"/>
          <w:bCs/>
          <w:color w:val="000000" w:themeColor="text1"/>
          <w:sz w:val="28"/>
          <w:szCs w:val="28"/>
          <w:lang w:val="es-419"/>
        </w:rPr>
        <w:t xml:space="preserve">a Constitución Política de los Estados Unidos Mexicanos, que los </w:t>
      </w:r>
      <w:r w:rsidRPr="00CE6AD3">
        <w:rPr>
          <w:rFonts w:ascii="Lato" w:hAnsi="Lato" w:cs="Arial"/>
          <w:b/>
          <w:bCs/>
          <w:color w:val="000000" w:themeColor="text1"/>
          <w:sz w:val="28"/>
          <w:szCs w:val="28"/>
          <w:lang w:val="es-419"/>
        </w:rPr>
        <w:t xml:space="preserve">sujetos obligados </w:t>
      </w:r>
      <w:r w:rsidRPr="00CE6AD3">
        <w:rPr>
          <w:rFonts w:ascii="Lato" w:hAnsi="Lato" w:cs="Arial"/>
          <w:bCs/>
          <w:color w:val="000000" w:themeColor="text1"/>
          <w:sz w:val="28"/>
          <w:szCs w:val="28"/>
          <w:lang w:val="es-419"/>
        </w:rPr>
        <w:t xml:space="preserve">se regirán por la Ley General en materia de Transparencia y Acceso a la Información Pública y la </w:t>
      </w:r>
      <w:r w:rsidR="00D36FC1">
        <w:rPr>
          <w:rFonts w:ascii="Lato" w:hAnsi="Lato" w:cs="Arial"/>
          <w:bCs/>
          <w:color w:val="000000" w:themeColor="text1"/>
          <w:sz w:val="28"/>
          <w:szCs w:val="28"/>
          <w:lang w:val="es-419"/>
        </w:rPr>
        <w:t>L</w:t>
      </w:r>
      <w:r w:rsidRPr="00CE6AD3">
        <w:rPr>
          <w:rFonts w:ascii="Lato" w:hAnsi="Lato" w:cs="Arial"/>
          <w:bCs/>
          <w:color w:val="000000" w:themeColor="text1"/>
          <w:sz w:val="28"/>
          <w:szCs w:val="28"/>
          <w:lang w:val="es-419"/>
        </w:rPr>
        <w:t>ey General de Protección de Datos Personales en Posesión de Sujetos Obligados</w:t>
      </w:r>
      <w:r>
        <w:rPr>
          <w:rFonts w:ascii="Lato" w:hAnsi="Lato" w:cs="Arial"/>
          <w:bCs/>
          <w:color w:val="000000" w:themeColor="text1"/>
          <w:sz w:val="28"/>
          <w:szCs w:val="28"/>
          <w:lang w:val="es-419"/>
        </w:rPr>
        <w:t xml:space="preserve">, desprendiéndose de </w:t>
      </w:r>
      <w:r>
        <w:rPr>
          <w:rFonts w:ascii="Lato" w:hAnsi="Lato" w:cs="Arial"/>
          <w:bCs/>
          <w:color w:val="000000" w:themeColor="text1"/>
          <w:sz w:val="28"/>
          <w:szCs w:val="28"/>
        </w:rPr>
        <w:t>la fracción XIX del artículo 3 de dicha Ley General de Transparencia</w:t>
      </w:r>
      <w:r>
        <w:rPr>
          <w:rFonts w:ascii="Lato" w:hAnsi="Lato" w:cs="Arial"/>
          <w:bCs/>
          <w:color w:val="000000" w:themeColor="text1"/>
          <w:sz w:val="28"/>
          <w:szCs w:val="28"/>
          <w:lang w:val="es-419"/>
        </w:rPr>
        <w:t xml:space="preserve"> que, el </w:t>
      </w:r>
      <w:r>
        <w:rPr>
          <w:rFonts w:ascii="Lato" w:hAnsi="Lato" w:cs="Arial"/>
          <w:bCs/>
          <w:color w:val="000000" w:themeColor="text1"/>
          <w:sz w:val="28"/>
          <w:szCs w:val="28"/>
        </w:rPr>
        <w:t xml:space="preserve">Poder Judicial del Estado, es </w:t>
      </w:r>
      <w:r w:rsidRPr="00D7698C">
        <w:rPr>
          <w:rFonts w:ascii="Lato" w:hAnsi="Lato" w:cs="Arial"/>
          <w:b/>
          <w:color w:val="000000" w:themeColor="text1"/>
          <w:sz w:val="28"/>
          <w:szCs w:val="28"/>
        </w:rPr>
        <w:t>un solo Sujeto Obligado</w:t>
      </w:r>
      <w:r>
        <w:rPr>
          <w:rFonts w:ascii="Lato" w:hAnsi="Lato" w:cs="Arial"/>
          <w:bCs/>
          <w:color w:val="000000" w:themeColor="text1"/>
          <w:sz w:val="28"/>
          <w:szCs w:val="28"/>
        </w:rPr>
        <w:t>, en consecuencia, con fundamento en los artículos 61 y 68 fracción V, de la Ley Orgánica del Poder Judicial del Estado; se determina:</w:t>
      </w:r>
    </w:p>
    <w:p w14:paraId="69DC618B" w14:textId="77777777" w:rsidR="008B1095" w:rsidRDefault="008B1095" w:rsidP="008B1095">
      <w:pPr>
        <w:pStyle w:val="Prrafodelista"/>
        <w:numPr>
          <w:ilvl w:val="0"/>
          <w:numId w:val="49"/>
        </w:numPr>
        <w:spacing w:after="0" w:line="360" w:lineRule="auto"/>
        <w:jc w:val="both"/>
        <w:rPr>
          <w:rFonts w:ascii="Lato" w:hAnsi="Lato" w:cs="Arial"/>
          <w:bCs/>
          <w:color w:val="000000" w:themeColor="text1"/>
          <w:sz w:val="28"/>
          <w:szCs w:val="28"/>
        </w:rPr>
      </w:pPr>
      <w:r w:rsidRPr="004D008A">
        <w:rPr>
          <w:rFonts w:ascii="Lato" w:hAnsi="Lato" w:cs="Arial"/>
          <w:bCs/>
          <w:color w:val="000000" w:themeColor="text1"/>
          <w:sz w:val="28"/>
          <w:szCs w:val="28"/>
        </w:rPr>
        <w:t>Tomar conocimiento del oficio de cuenta.</w:t>
      </w:r>
    </w:p>
    <w:p w14:paraId="4696F021" w14:textId="207ACAE5" w:rsidR="008B1095" w:rsidRPr="001D20A1" w:rsidRDefault="008B1095" w:rsidP="008B1095">
      <w:pPr>
        <w:pStyle w:val="Prrafodelista"/>
        <w:numPr>
          <w:ilvl w:val="0"/>
          <w:numId w:val="49"/>
        </w:numPr>
        <w:spacing w:after="0" w:line="360" w:lineRule="auto"/>
        <w:jc w:val="both"/>
        <w:rPr>
          <w:rFonts w:ascii="Lato" w:hAnsi="Lato" w:cs="Arial"/>
          <w:b/>
          <w:color w:val="000000" w:themeColor="text1"/>
          <w:sz w:val="28"/>
          <w:szCs w:val="28"/>
        </w:rPr>
      </w:pPr>
      <w:r w:rsidRPr="001D20A1">
        <w:rPr>
          <w:rFonts w:ascii="Lato" w:hAnsi="Lato" w:cs="Arial"/>
          <w:bCs/>
          <w:color w:val="000000" w:themeColor="text1"/>
          <w:sz w:val="28"/>
          <w:szCs w:val="28"/>
        </w:rPr>
        <w:t xml:space="preserve">Instruir al Encargado de la Unidad de Transparencia, Protección de Datos Personales y Acceso a la Información Pública, </w:t>
      </w:r>
      <w:r w:rsidR="005200A2">
        <w:rPr>
          <w:rFonts w:ascii="Lato" w:hAnsi="Lato" w:cs="Arial"/>
          <w:bCs/>
          <w:color w:val="000000" w:themeColor="text1"/>
          <w:sz w:val="28"/>
          <w:szCs w:val="28"/>
        </w:rPr>
        <w:t>para que en coordinación con el Titular de la Unidad de Tecnologías de la Información</w:t>
      </w:r>
      <w:r w:rsidR="00D36FC1">
        <w:rPr>
          <w:rFonts w:ascii="Lato" w:hAnsi="Lato" w:cs="Arial"/>
          <w:bCs/>
          <w:color w:val="000000" w:themeColor="text1"/>
          <w:sz w:val="28"/>
          <w:szCs w:val="28"/>
        </w:rPr>
        <w:t xml:space="preserve"> y Comunicación del Poder Judicial del Estado, realicen las acciones necesarias a efecto de </w:t>
      </w:r>
      <w:r w:rsidRPr="001D20A1">
        <w:rPr>
          <w:rFonts w:ascii="Lato" w:hAnsi="Lato" w:cs="Arial"/>
          <w:bCs/>
          <w:color w:val="000000" w:themeColor="text1"/>
          <w:sz w:val="28"/>
          <w:szCs w:val="28"/>
        </w:rPr>
        <w:t>crear una sección en el Portal de Transparencia del sitio web oficial del Poder Judicial del Estado, destinada al Tribunal de Disciplina Judicial, para la publicación de las sentencias en versión pública y demás</w:t>
      </w:r>
      <w:r>
        <w:rPr>
          <w:rFonts w:ascii="Lato" w:hAnsi="Lato" w:cs="Arial"/>
          <w:bCs/>
          <w:color w:val="000000" w:themeColor="text1"/>
          <w:sz w:val="28"/>
          <w:szCs w:val="28"/>
        </w:rPr>
        <w:t xml:space="preserve"> documentación que determine dicho Tribunal.</w:t>
      </w:r>
    </w:p>
    <w:p w14:paraId="27870BA4" w14:textId="77777777" w:rsidR="008B1095" w:rsidRPr="001D20A1" w:rsidRDefault="008B1095" w:rsidP="008B1095">
      <w:pPr>
        <w:spacing w:after="0" w:line="360" w:lineRule="auto"/>
        <w:jc w:val="both"/>
        <w:rPr>
          <w:rFonts w:ascii="Lato" w:hAnsi="Lato" w:cs="Arial"/>
          <w:b/>
          <w:color w:val="000000" w:themeColor="text1"/>
          <w:sz w:val="28"/>
          <w:szCs w:val="28"/>
        </w:rPr>
      </w:pPr>
      <w:r w:rsidRPr="001D20A1">
        <w:rPr>
          <w:rFonts w:ascii="Lato" w:hAnsi="Lato" w:cs="Arial"/>
          <w:bCs/>
          <w:color w:val="000000" w:themeColor="text1"/>
          <w:sz w:val="28"/>
          <w:szCs w:val="28"/>
        </w:rPr>
        <w:t xml:space="preserve">Comuníquese lo anterior, a la </w:t>
      </w:r>
      <w:proofErr w:type="gramStart"/>
      <w:r w:rsidRPr="001D20A1">
        <w:rPr>
          <w:rFonts w:ascii="Lato" w:hAnsi="Lato" w:cs="Arial"/>
          <w:bCs/>
          <w:color w:val="000000" w:themeColor="text1"/>
          <w:sz w:val="28"/>
          <w:szCs w:val="28"/>
        </w:rPr>
        <w:t>Presidenta</w:t>
      </w:r>
      <w:proofErr w:type="gramEnd"/>
      <w:r w:rsidRPr="001D20A1">
        <w:rPr>
          <w:rFonts w:ascii="Lato" w:hAnsi="Lato" w:cs="Arial"/>
          <w:bCs/>
          <w:color w:val="000000" w:themeColor="text1"/>
          <w:sz w:val="28"/>
          <w:szCs w:val="28"/>
        </w:rPr>
        <w:t xml:space="preserve"> del Tribunal de Disciplina Judicial, así como al Encargado de la Unidad de Disciplina Judicial, para su conocimiento y efectos legales </w:t>
      </w:r>
      <w:r w:rsidRPr="001D20A1">
        <w:rPr>
          <w:rFonts w:ascii="Lato" w:hAnsi="Lato" w:cs="Arial"/>
          <w:bCs/>
          <w:color w:val="000000" w:themeColor="text1"/>
          <w:sz w:val="28"/>
          <w:szCs w:val="28"/>
        </w:rPr>
        <w:lastRenderedPageBreak/>
        <w:t>correspondientes.</w:t>
      </w:r>
      <w:bookmarkEnd w:id="15"/>
      <w:r w:rsidRPr="001D20A1">
        <w:rPr>
          <w:rFonts w:ascii="Lato" w:hAnsi="Lato" w:cs="Arial"/>
          <w:bCs/>
          <w:color w:val="000000" w:themeColor="text1"/>
          <w:sz w:val="28"/>
          <w:szCs w:val="28"/>
        </w:rPr>
        <w:t xml:space="preserve"> </w:t>
      </w:r>
      <w:r w:rsidRPr="001D20A1">
        <w:rPr>
          <w:rFonts w:ascii="Lato" w:hAnsi="Lato" w:cs="Arial"/>
          <w:b/>
          <w:color w:val="000000" w:themeColor="text1"/>
          <w:sz w:val="28"/>
          <w:szCs w:val="28"/>
        </w:rPr>
        <w:t>SE DECLARA APROBADO POR UNANIMIDAD DE VOTOS.</w:t>
      </w:r>
    </w:p>
    <w:p w14:paraId="7297CC4E" w14:textId="77777777" w:rsidR="008B1095" w:rsidRDefault="008B1095" w:rsidP="008B1095">
      <w:pPr>
        <w:spacing w:after="0" w:line="360" w:lineRule="auto"/>
        <w:jc w:val="both"/>
        <w:rPr>
          <w:rFonts w:ascii="Lato" w:hAnsi="Lato" w:cs="Arial"/>
          <w:b/>
          <w:bCs/>
          <w:sz w:val="28"/>
          <w:szCs w:val="28"/>
        </w:rPr>
      </w:pPr>
    </w:p>
    <w:p w14:paraId="4485D35B" w14:textId="116D5472" w:rsidR="008B1095" w:rsidRPr="008D637A" w:rsidRDefault="008B1095" w:rsidP="008B1095">
      <w:pPr>
        <w:spacing w:after="0" w:line="360" w:lineRule="auto"/>
        <w:ind w:firstLine="851"/>
        <w:jc w:val="both"/>
        <w:rPr>
          <w:rFonts w:ascii="Lato" w:hAnsi="Lato" w:cs="Arial"/>
          <w:b/>
          <w:bCs/>
          <w:color w:val="000000" w:themeColor="text1"/>
          <w:sz w:val="28"/>
          <w:szCs w:val="28"/>
        </w:rPr>
      </w:pPr>
      <w:r w:rsidRPr="008D637A">
        <w:rPr>
          <w:rFonts w:ascii="Lato" w:hAnsi="Lato" w:cs="Arial"/>
          <w:b/>
          <w:bCs/>
          <w:sz w:val="28"/>
          <w:szCs w:val="28"/>
        </w:rPr>
        <w:t>X/15/2025.</w:t>
      </w:r>
      <w:r w:rsidRPr="008D637A">
        <w:rPr>
          <w:rFonts w:ascii="Lato" w:hAnsi="Lato"/>
          <w:sz w:val="28"/>
          <w:szCs w:val="28"/>
        </w:rPr>
        <w:t xml:space="preserve"> </w:t>
      </w:r>
      <w:r w:rsidRPr="008D637A">
        <w:rPr>
          <w:rFonts w:ascii="Lato" w:hAnsi="Lato"/>
          <w:b/>
          <w:bCs/>
          <w:sz w:val="28"/>
          <w:szCs w:val="28"/>
        </w:rPr>
        <w:t>DETERMINACIÓN DE ASUNTOS DIVERSOS DE PERSONAL DEL PODER JUDICIAL DEL ESTADO.</w:t>
      </w:r>
    </w:p>
    <w:p w14:paraId="5D0A302F" w14:textId="7BCF9845" w:rsidR="008B1095" w:rsidRDefault="008B1095" w:rsidP="008B1095">
      <w:pPr>
        <w:spacing w:after="0" w:line="360" w:lineRule="auto"/>
        <w:ind w:firstLine="851"/>
        <w:jc w:val="both"/>
        <w:rPr>
          <w:rFonts w:ascii="Lato" w:hAnsi="Lato" w:cs="Arial"/>
          <w:b/>
          <w:bCs/>
          <w:sz w:val="28"/>
          <w:szCs w:val="28"/>
        </w:rPr>
      </w:pPr>
      <w:r>
        <w:rPr>
          <w:rFonts w:ascii="Lato" w:hAnsi="Lato" w:cs="Arial"/>
          <w:b/>
          <w:bCs/>
          <w:sz w:val="28"/>
          <w:szCs w:val="28"/>
        </w:rPr>
        <w:t>A</w:t>
      </w:r>
      <w:r w:rsidRPr="008D637A">
        <w:rPr>
          <w:rFonts w:ascii="Lato" w:hAnsi="Lato" w:cs="Arial"/>
          <w:b/>
          <w:bCs/>
          <w:sz w:val="28"/>
          <w:szCs w:val="28"/>
        </w:rPr>
        <w:t>CUERDO X/15/2025.</w:t>
      </w:r>
      <w:r>
        <w:rPr>
          <w:rFonts w:ascii="Lato" w:hAnsi="Lato" w:cs="Arial"/>
          <w:b/>
          <w:bCs/>
          <w:sz w:val="28"/>
          <w:szCs w:val="28"/>
        </w:rPr>
        <w:t xml:space="preserve"> PRIMERO. Oficios número 79/2025 y 91/2025, recibidos el dos de diciembre de dos mil veinticinco, signados por la </w:t>
      </w:r>
      <w:proofErr w:type="gramStart"/>
      <w:r>
        <w:rPr>
          <w:rFonts w:ascii="Lato" w:hAnsi="Lato" w:cs="Arial"/>
          <w:b/>
          <w:bCs/>
          <w:sz w:val="28"/>
          <w:szCs w:val="28"/>
        </w:rPr>
        <w:t>Presidenta</w:t>
      </w:r>
      <w:proofErr w:type="gramEnd"/>
      <w:r>
        <w:rPr>
          <w:rFonts w:ascii="Lato" w:hAnsi="Lato" w:cs="Arial"/>
          <w:b/>
          <w:bCs/>
          <w:sz w:val="28"/>
          <w:szCs w:val="28"/>
        </w:rPr>
        <w:t xml:space="preserve"> de la Comisión de Recursos Contables y Financieros y Humanos del Órgano de Administración Judicial. - - - - - - - - - - - - - - - - - - - - - - - - - - - </w:t>
      </w:r>
    </w:p>
    <w:p w14:paraId="6AE76B04" w14:textId="71379B18" w:rsidR="008B1095" w:rsidRDefault="008B1095" w:rsidP="008B1095">
      <w:pPr>
        <w:spacing w:after="0" w:line="360" w:lineRule="auto"/>
        <w:jc w:val="both"/>
        <w:rPr>
          <w:rFonts w:ascii="Lato" w:hAnsi="Lato" w:cs="Arial"/>
          <w:sz w:val="28"/>
          <w:szCs w:val="28"/>
        </w:rPr>
      </w:pPr>
      <w:r>
        <w:rPr>
          <w:rFonts w:ascii="Lato" w:hAnsi="Lato" w:cs="Arial"/>
          <w:sz w:val="28"/>
          <w:szCs w:val="28"/>
        </w:rPr>
        <w:t xml:space="preserve">Dada cuenta con </w:t>
      </w:r>
      <w:r w:rsidR="00087D05">
        <w:rPr>
          <w:rFonts w:ascii="Lato" w:hAnsi="Lato" w:cs="Arial"/>
          <w:sz w:val="28"/>
          <w:szCs w:val="28"/>
        </w:rPr>
        <w:t>los oficios</w:t>
      </w:r>
      <w:r>
        <w:rPr>
          <w:rFonts w:ascii="Lato" w:hAnsi="Lato" w:cs="Arial"/>
          <w:sz w:val="28"/>
          <w:szCs w:val="28"/>
        </w:rPr>
        <w:t xml:space="preserve"> de referencia, mediante los cuales, previa revisión a las solicitudes de alta al padrón de gasto médico que otorga el Poder Judicial del Estado, </w:t>
      </w:r>
      <w:r w:rsidRPr="00B90C29">
        <w:rPr>
          <w:rFonts w:ascii="Lato" w:hAnsi="Lato" w:cs="Arial"/>
          <w:sz w:val="28"/>
          <w:szCs w:val="28"/>
        </w:rPr>
        <w:t xml:space="preserve">la </w:t>
      </w:r>
      <w:proofErr w:type="gramStart"/>
      <w:r w:rsidRPr="00B90C29">
        <w:rPr>
          <w:rFonts w:ascii="Lato" w:hAnsi="Lato" w:cs="Arial"/>
          <w:sz w:val="28"/>
          <w:szCs w:val="28"/>
        </w:rPr>
        <w:t>Presidenta</w:t>
      </w:r>
      <w:proofErr w:type="gramEnd"/>
      <w:r w:rsidRPr="00B90C29">
        <w:rPr>
          <w:rFonts w:ascii="Lato" w:hAnsi="Lato" w:cs="Arial"/>
          <w:sz w:val="28"/>
          <w:szCs w:val="28"/>
        </w:rPr>
        <w:t xml:space="preserve"> de la Comisión de Recursos Contables y Financieros y Humanos del </w:t>
      </w:r>
      <w:r>
        <w:rPr>
          <w:rFonts w:ascii="Lato" w:hAnsi="Lato" w:cs="Arial"/>
          <w:sz w:val="28"/>
          <w:szCs w:val="28"/>
        </w:rPr>
        <w:t>Ó</w:t>
      </w:r>
      <w:r w:rsidRPr="00B90C29">
        <w:rPr>
          <w:rFonts w:ascii="Lato" w:hAnsi="Lato" w:cs="Arial"/>
          <w:sz w:val="28"/>
          <w:szCs w:val="28"/>
        </w:rPr>
        <w:t>rgano de Administración Judicial</w:t>
      </w:r>
      <w:r>
        <w:rPr>
          <w:rFonts w:ascii="Lato" w:hAnsi="Lato" w:cs="Arial"/>
          <w:sz w:val="28"/>
          <w:szCs w:val="28"/>
        </w:rPr>
        <w:t>, hace del conocimiento los nombres de los servidores públicos que reúnen requisitos para gozar de dicho beneficio.</w:t>
      </w:r>
    </w:p>
    <w:p w14:paraId="4B016087" w14:textId="77777777" w:rsidR="008B1095" w:rsidRPr="00BF28DE" w:rsidRDefault="008B1095" w:rsidP="008B1095">
      <w:pPr>
        <w:spacing w:after="0" w:line="360" w:lineRule="auto"/>
        <w:jc w:val="both"/>
        <w:rPr>
          <w:rFonts w:ascii="Lato" w:hAnsi="Lato" w:cstheme="minorHAnsi"/>
          <w:bCs/>
          <w:sz w:val="28"/>
          <w:szCs w:val="28"/>
          <w:bdr w:val="none" w:sz="0" w:space="0" w:color="auto" w:frame="1"/>
        </w:rPr>
      </w:pPr>
      <w:r w:rsidRPr="00BF28DE">
        <w:rPr>
          <w:rFonts w:ascii="Lato" w:hAnsi="Lato" w:cstheme="minorHAnsi"/>
          <w:bCs/>
          <w:sz w:val="28"/>
          <w:szCs w:val="28"/>
          <w:bdr w:val="none" w:sz="0" w:space="0" w:color="auto" w:frame="1"/>
        </w:rPr>
        <w:t>En atención a lo anterior</w:t>
      </w:r>
      <w:r w:rsidRPr="00BF28DE">
        <w:rPr>
          <w:rFonts w:ascii="Lato" w:hAnsi="Lato" w:cstheme="minorHAnsi"/>
          <w:sz w:val="28"/>
          <w:szCs w:val="28"/>
        </w:rPr>
        <w:t xml:space="preserve">, a fin de proteger la salud tanto de las personas servidoras públicas peticionarias como de sus dependientes económicos, como derecho humano previsto en el artículo 4, párrafo cuarto, de la Constitución Política de los Estados Unidos Mexicanos y en estricto cumplimiento a las disposiciones plasmadas en los Lineamientos para el Otorgamiento del Servicio de Salud del Poder Judicial del Estado, </w:t>
      </w:r>
      <w:r w:rsidRPr="00BF28DE">
        <w:rPr>
          <w:rFonts w:ascii="Lato" w:hAnsi="Lato"/>
          <w:sz w:val="28"/>
          <w:szCs w:val="28"/>
        </w:rPr>
        <w:t xml:space="preserve">con fundamento en los artículos 61 y 77 de la Ley Orgánica del Poder Judicial del Estado; </w:t>
      </w:r>
      <w:r w:rsidRPr="00BF28DE">
        <w:rPr>
          <w:rFonts w:ascii="Lato" w:hAnsi="Lato" w:cstheme="minorHAnsi"/>
          <w:bCs/>
          <w:sz w:val="28"/>
          <w:szCs w:val="28"/>
          <w:bdr w:val="none" w:sz="0" w:space="0" w:color="auto" w:frame="1"/>
        </w:rPr>
        <w:t>4,</w:t>
      </w:r>
      <w:r>
        <w:rPr>
          <w:rFonts w:ascii="Lato" w:hAnsi="Lato" w:cstheme="minorHAnsi"/>
          <w:bCs/>
          <w:sz w:val="28"/>
          <w:szCs w:val="28"/>
          <w:bdr w:val="none" w:sz="0" w:space="0" w:color="auto" w:frame="1"/>
        </w:rPr>
        <w:t xml:space="preserve"> </w:t>
      </w:r>
      <w:r w:rsidRPr="00BF28DE">
        <w:rPr>
          <w:rFonts w:ascii="Lato" w:hAnsi="Lato" w:cstheme="minorHAnsi"/>
          <w:bCs/>
          <w:sz w:val="28"/>
          <w:szCs w:val="28"/>
          <w:bdr w:val="none" w:sz="0" w:space="0" w:color="auto" w:frame="1"/>
        </w:rPr>
        <w:t>7, 8 y 9 de los Lineamientos en cita, se determina:</w:t>
      </w:r>
    </w:p>
    <w:p w14:paraId="0EE1006D" w14:textId="77777777" w:rsidR="008B1095" w:rsidRPr="00BF28DE" w:rsidRDefault="008B1095" w:rsidP="008B1095">
      <w:pPr>
        <w:pStyle w:val="Prrafodelista"/>
        <w:numPr>
          <w:ilvl w:val="0"/>
          <w:numId w:val="2"/>
        </w:numPr>
        <w:spacing w:after="0" w:line="360" w:lineRule="auto"/>
        <w:jc w:val="both"/>
        <w:rPr>
          <w:rFonts w:ascii="Lato" w:hAnsi="Lato" w:cstheme="minorHAnsi"/>
          <w:sz w:val="28"/>
          <w:szCs w:val="28"/>
        </w:rPr>
      </w:pPr>
      <w:r w:rsidRPr="00BF28DE">
        <w:rPr>
          <w:rFonts w:ascii="Lato" w:hAnsi="Lato" w:cstheme="minorHAnsi"/>
          <w:sz w:val="28"/>
          <w:szCs w:val="28"/>
        </w:rPr>
        <w:t>Tomar conocimiento de los escritos de cuenta.</w:t>
      </w:r>
    </w:p>
    <w:p w14:paraId="68D9FFDB" w14:textId="7A515372" w:rsidR="008B1095" w:rsidRPr="00822390" w:rsidRDefault="008B1095" w:rsidP="008B1095">
      <w:pPr>
        <w:pStyle w:val="Prrafodelista"/>
        <w:numPr>
          <w:ilvl w:val="0"/>
          <w:numId w:val="2"/>
        </w:numPr>
        <w:spacing w:after="0" w:line="360" w:lineRule="auto"/>
        <w:jc w:val="both"/>
        <w:rPr>
          <w:rFonts w:ascii="Lato" w:hAnsi="Lato"/>
          <w:bCs/>
          <w:sz w:val="28"/>
          <w:szCs w:val="28"/>
        </w:rPr>
      </w:pPr>
      <w:r w:rsidRPr="00BF28DE">
        <w:rPr>
          <w:rFonts w:ascii="Lato" w:hAnsi="Lato" w:cstheme="minorHAnsi"/>
          <w:sz w:val="28"/>
          <w:szCs w:val="28"/>
          <w:bdr w:val="none" w:sz="0" w:space="0" w:color="auto" w:frame="1"/>
        </w:rPr>
        <w:t xml:space="preserve">Autorizar el alta de las personas </w:t>
      </w:r>
      <w:r>
        <w:rPr>
          <w:rFonts w:ascii="Lato" w:hAnsi="Lato" w:cstheme="minorHAnsi"/>
          <w:sz w:val="28"/>
          <w:szCs w:val="28"/>
          <w:bdr w:val="none" w:sz="0" w:space="0" w:color="auto" w:frame="1"/>
        </w:rPr>
        <w:t xml:space="preserve">servidoras </w:t>
      </w:r>
      <w:r w:rsidRPr="00BF28DE">
        <w:rPr>
          <w:rFonts w:ascii="Lato" w:hAnsi="Lato" w:cstheme="minorHAnsi"/>
          <w:sz w:val="28"/>
          <w:szCs w:val="28"/>
          <w:bdr w:val="none" w:sz="0" w:space="0" w:color="auto" w:frame="1"/>
        </w:rPr>
        <w:t xml:space="preserve">públicas peticionarias </w:t>
      </w:r>
      <w:r>
        <w:rPr>
          <w:rFonts w:ascii="Lato" w:hAnsi="Lato" w:cstheme="minorHAnsi"/>
          <w:sz w:val="28"/>
          <w:szCs w:val="28"/>
          <w:bdr w:val="none" w:sz="0" w:space="0" w:color="auto" w:frame="1"/>
        </w:rPr>
        <w:t>de quienes resulta procedente, cuyos nombres se mencionan en los oficios de cuenta, así c</w:t>
      </w:r>
      <w:r w:rsidRPr="00BF28DE">
        <w:rPr>
          <w:rFonts w:ascii="Lato" w:hAnsi="Lato" w:cstheme="minorHAnsi"/>
          <w:sz w:val="28"/>
          <w:szCs w:val="28"/>
          <w:bdr w:val="none" w:sz="0" w:space="0" w:color="auto" w:frame="1"/>
        </w:rPr>
        <w:t>omo de sus dependientes económicos, respectivamente,</w:t>
      </w:r>
      <w:r>
        <w:rPr>
          <w:rFonts w:ascii="Lato" w:hAnsi="Lato" w:cstheme="minorHAnsi"/>
          <w:sz w:val="28"/>
          <w:szCs w:val="28"/>
          <w:bdr w:val="none" w:sz="0" w:space="0" w:color="auto" w:frame="1"/>
        </w:rPr>
        <w:t xml:space="preserve"> al </w:t>
      </w:r>
      <w:r w:rsidRPr="00BF28DE">
        <w:rPr>
          <w:rFonts w:ascii="Lato" w:hAnsi="Lato" w:cstheme="minorHAnsi"/>
          <w:sz w:val="28"/>
          <w:szCs w:val="28"/>
          <w:bdr w:val="none" w:sz="0" w:space="0" w:color="auto" w:frame="1"/>
        </w:rPr>
        <w:t xml:space="preserve">padrón del servicio médico que otorga el Poder Judicial </w:t>
      </w:r>
      <w:r w:rsidRPr="00BF28DE">
        <w:rPr>
          <w:rFonts w:ascii="Lato" w:hAnsi="Lato" w:cstheme="minorHAnsi"/>
          <w:sz w:val="28"/>
          <w:szCs w:val="28"/>
          <w:bdr w:val="none" w:sz="0" w:space="0" w:color="auto" w:frame="1"/>
        </w:rPr>
        <w:lastRenderedPageBreak/>
        <w:t xml:space="preserve">del Estado, con </w:t>
      </w:r>
      <w:r w:rsidRPr="00AA0F69">
        <w:rPr>
          <w:rFonts w:ascii="Lato" w:hAnsi="Lato" w:cstheme="minorHAnsi"/>
          <w:color w:val="000000" w:themeColor="text1"/>
          <w:sz w:val="28"/>
          <w:szCs w:val="28"/>
          <w:bdr w:val="none" w:sz="0" w:space="0" w:color="auto" w:frame="1"/>
        </w:rPr>
        <w:t xml:space="preserve">efectos a partir del </w:t>
      </w:r>
      <w:r w:rsidR="00087D05" w:rsidRPr="008C20F4">
        <w:rPr>
          <w:rFonts w:ascii="Lato" w:hAnsi="Lato" w:cstheme="minorHAnsi"/>
          <w:sz w:val="28"/>
          <w:szCs w:val="28"/>
          <w:bdr w:val="none" w:sz="0" w:space="0" w:color="auto" w:frame="1"/>
        </w:rPr>
        <w:t>ocho  de diciembre de dos mil veinticinco</w:t>
      </w:r>
      <w:r w:rsidRPr="008C20F4">
        <w:rPr>
          <w:rFonts w:ascii="Lato" w:hAnsi="Lato" w:cstheme="minorHAnsi"/>
          <w:sz w:val="28"/>
          <w:szCs w:val="28"/>
          <w:bdr w:val="none" w:sz="0" w:space="0" w:color="auto" w:frame="1"/>
        </w:rPr>
        <w:t>; con el apercibi</w:t>
      </w:r>
      <w:r w:rsidRPr="00BF28DE">
        <w:rPr>
          <w:rFonts w:ascii="Lato" w:hAnsi="Lato" w:cstheme="minorHAnsi"/>
          <w:sz w:val="28"/>
          <w:szCs w:val="28"/>
          <w:bdr w:val="none" w:sz="0" w:space="0" w:color="auto" w:frame="1"/>
        </w:rPr>
        <w:t xml:space="preserve">miento </w:t>
      </w:r>
      <w:r w:rsidRPr="00BF28DE">
        <w:rPr>
          <w:rFonts w:ascii="Lato" w:hAnsi="Lato" w:cstheme="minorHAnsi"/>
          <w:sz w:val="28"/>
          <w:szCs w:val="28"/>
        </w:rPr>
        <w:t>que, de hacer uso de algún servicio médico en otra institución pública, o régimen similar, se darán de baja de manera inmediata en el padrón del servicio médico de este Poder Judicial,</w:t>
      </w:r>
      <w:r>
        <w:rPr>
          <w:rFonts w:ascii="Lato" w:hAnsi="Lato" w:cstheme="minorHAnsi"/>
          <w:sz w:val="28"/>
          <w:szCs w:val="28"/>
        </w:rPr>
        <w:t xml:space="preserve"> </w:t>
      </w:r>
      <w:r w:rsidRPr="00BF28DE">
        <w:rPr>
          <w:rFonts w:ascii="Lato" w:hAnsi="Lato" w:cstheme="minorHAnsi"/>
          <w:sz w:val="28"/>
          <w:szCs w:val="28"/>
        </w:rPr>
        <w:t>con las consecuencias administrativas correspondientes.</w:t>
      </w:r>
    </w:p>
    <w:p w14:paraId="0E395F7C" w14:textId="77777777" w:rsidR="008B1095" w:rsidRPr="00235113" w:rsidRDefault="008B1095" w:rsidP="008B1095">
      <w:pPr>
        <w:spacing w:after="0" w:line="360" w:lineRule="auto"/>
        <w:ind w:left="360"/>
        <w:jc w:val="both"/>
        <w:rPr>
          <w:rFonts w:ascii="Lato" w:hAnsi="Lato"/>
          <w:b/>
          <w:bCs/>
          <w:sz w:val="28"/>
          <w:szCs w:val="28"/>
        </w:rPr>
      </w:pPr>
      <w:r w:rsidRPr="00235113">
        <w:rPr>
          <w:rFonts w:ascii="Lato" w:hAnsi="Lato" w:cstheme="minorHAnsi"/>
          <w:sz w:val="28"/>
          <w:szCs w:val="28"/>
        </w:rPr>
        <w:t xml:space="preserve">Comuníquese esta determinación al Tesorero y al </w:t>
      </w:r>
      <w:proofErr w:type="gramStart"/>
      <w:r w:rsidRPr="00235113">
        <w:rPr>
          <w:rFonts w:ascii="Lato" w:hAnsi="Lato" w:cstheme="minorHAnsi"/>
          <w:sz w:val="28"/>
          <w:szCs w:val="28"/>
        </w:rPr>
        <w:t>Jefe</w:t>
      </w:r>
      <w:proofErr w:type="gramEnd"/>
      <w:r w:rsidRPr="00235113">
        <w:rPr>
          <w:rFonts w:ascii="Lato" w:hAnsi="Lato" w:cstheme="minorHAnsi"/>
          <w:sz w:val="28"/>
          <w:szCs w:val="28"/>
        </w:rPr>
        <w:t xml:space="preserve"> del Módulo Médico del Poder Judicial del Estado, con copia de los escritos de cuenta, los cuales contienen datos personales y sensibles de las personas servidoras públicas y sus dependientes económicos, para los efectos administrativos correspondientes; y a estas últimas, en su lugar de adscripción para su debido conocimiento. </w:t>
      </w:r>
      <w:r w:rsidRPr="00235113">
        <w:rPr>
          <w:rFonts w:ascii="Lato" w:hAnsi="Lato"/>
          <w:b/>
          <w:bCs/>
          <w:sz w:val="28"/>
          <w:szCs w:val="28"/>
        </w:rPr>
        <w:t>SE DECLARA APROBADO POR UNANIMIDAD DE VOTOS.</w:t>
      </w:r>
    </w:p>
    <w:p w14:paraId="4A10D33D" w14:textId="77777777" w:rsidR="008B1095" w:rsidRDefault="008B1095" w:rsidP="008B1095">
      <w:pPr>
        <w:spacing w:after="0" w:line="360" w:lineRule="auto"/>
        <w:jc w:val="both"/>
        <w:rPr>
          <w:rFonts w:ascii="Lato" w:hAnsi="Lato" w:cs="Arial"/>
          <w:bCs/>
          <w:color w:val="000000" w:themeColor="text1"/>
          <w:sz w:val="28"/>
          <w:szCs w:val="28"/>
        </w:rPr>
      </w:pPr>
    </w:p>
    <w:p w14:paraId="0284B809" w14:textId="661187EC" w:rsidR="008B1095" w:rsidRDefault="008B1095" w:rsidP="008B1095">
      <w:pPr>
        <w:spacing w:after="0" w:line="360" w:lineRule="auto"/>
        <w:ind w:firstLine="851"/>
        <w:jc w:val="both"/>
        <w:rPr>
          <w:rFonts w:ascii="Lato" w:hAnsi="Lato" w:cs="Arial"/>
          <w:b/>
          <w:bCs/>
          <w:sz w:val="28"/>
          <w:szCs w:val="28"/>
        </w:rPr>
      </w:pPr>
      <w:r>
        <w:rPr>
          <w:rFonts w:ascii="Lato" w:hAnsi="Lato" w:cs="Arial"/>
          <w:b/>
          <w:bCs/>
          <w:sz w:val="28"/>
          <w:szCs w:val="28"/>
        </w:rPr>
        <w:t>A</w:t>
      </w:r>
      <w:r w:rsidRPr="008D637A">
        <w:rPr>
          <w:rFonts w:ascii="Lato" w:hAnsi="Lato" w:cs="Arial"/>
          <w:b/>
          <w:bCs/>
          <w:sz w:val="28"/>
          <w:szCs w:val="28"/>
        </w:rPr>
        <w:t>CUERDO X/15/2025.</w:t>
      </w:r>
      <w:r>
        <w:rPr>
          <w:rFonts w:ascii="Lato" w:hAnsi="Lato" w:cs="Arial"/>
          <w:b/>
          <w:bCs/>
          <w:sz w:val="28"/>
          <w:szCs w:val="28"/>
        </w:rPr>
        <w:t xml:space="preserve"> SEGUNDO.  Oficio número 74/2025, recibido el veintiséis de noviembre de dos mil veinticinco, signado por la </w:t>
      </w:r>
      <w:proofErr w:type="gramStart"/>
      <w:r>
        <w:rPr>
          <w:rFonts w:ascii="Lato" w:hAnsi="Lato" w:cs="Arial"/>
          <w:b/>
          <w:bCs/>
          <w:sz w:val="28"/>
          <w:szCs w:val="28"/>
        </w:rPr>
        <w:t>Presidenta</w:t>
      </w:r>
      <w:proofErr w:type="gramEnd"/>
      <w:r>
        <w:rPr>
          <w:rFonts w:ascii="Lato" w:hAnsi="Lato" w:cs="Arial"/>
          <w:b/>
          <w:bCs/>
          <w:sz w:val="28"/>
          <w:szCs w:val="28"/>
        </w:rPr>
        <w:t xml:space="preserve"> de la Comisión de Recursos Contables y Financieros y Humanos del Órgano de Administración Judicial. - - - - - - - - - - - - - - - - - - - - - - - - - - - </w:t>
      </w:r>
    </w:p>
    <w:p w14:paraId="3894E1D3" w14:textId="77777777" w:rsidR="008B1095" w:rsidRDefault="008B1095" w:rsidP="008B1095">
      <w:pPr>
        <w:spacing w:after="0" w:line="360" w:lineRule="auto"/>
        <w:jc w:val="both"/>
        <w:rPr>
          <w:rFonts w:ascii="Lato" w:hAnsi="Lato" w:cs="Arial"/>
          <w:sz w:val="28"/>
          <w:szCs w:val="28"/>
        </w:rPr>
      </w:pPr>
      <w:r>
        <w:rPr>
          <w:rFonts w:ascii="Lato" w:hAnsi="Lato" w:cs="Arial"/>
          <w:sz w:val="28"/>
          <w:szCs w:val="28"/>
        </w:rPr>
        <w:t xml:space="preserve">Dada cuenta con el oficio de referencia, únicamente respecto de servidora pública adscrita al Juzgado Tercero de lo Civil del Distrito Judicial de Cuauhtémoc y Extinción de dominio del Estado de Tlaxcala, del que </w:t>
      </w:r>
      <w:r w:rsidRPr="00156D9F">
        <w:rPr>
          <w:rFonts w:ascii="Lato" w:hAnsi="Lato" w:cs="Arial"/>
          <w:sz w:val="28"/>
          <w:szCs w:val="28"/>
        </w:rPr>
        <w:t>previa revisión a l</w:t>
      </w:r>
      <w:r>
        <w:rPr>
          <w:rFonts w:ascii="Lato" w:hAnsi="Lato" w:cs="Arial"/>
          <w:sz w:val="28"/>
          <w:szCs w:val="28"/>
        </w:rPr>
        <w:t>a</w:t>
      </w:r>
      <w:r w:rsidRPr="00156D9F">
        <w:rPr>
          <w:rFonts w:ascii="Lato" w:hAnsi="Lato" w:cs="Arial"/>
          <w:sz w:val="28"/>
          <w:szCs w:val="28"/>
        </w:rPr>
        <w:t xml:space="preserve"> solicitud</w:t>
      </w:r>
      <w:r>
        <w:rPr>
          <w:rFonts w:ascii="Lato" w:hAnsi="Lato" w:cs="Arial"/>
          <w:sz w:val="28"/>
          <w:szCs w:val="28"/>
        </w:rPr>
        <w:t xml:space="preserve"> </w:t>
      </w:r>
      <w:r w:rsidRPr="00156D9F">
        <w:rPr>
          <w:rFonts w:ascii="Lato" w:hAnsi="Lato" w:cs="Arial"/>
          <w:sz w:val="28"/>
          <w:szCs w:val="28"/>
        </w:rPr>
        <w:t xml:space="preserve"> de ampliación de gasto médico, informe del Módulo Médico y de la Tesorería, la Presidenta de la Comisión de Recursos Contables</w:t>
      </w:r>
      <w:r>
        <w:rPr>
          <w:rFonts w:ascii="Lato" w:hAnsi="Lato" w:cs="Arial"/>
          <w:sz w:val="28"/>
          <w:szCs w:val="28"/>
        </w:rPr>
        <w:t>,</w:t>
      </w:r>
      <w:r w:rsidRPr="00156D9F">
        <w:rPr>
          <w:rFonts w:ascii="Lato" w:hAnsi="Lato" w:cs="Arial"/>
          <w:sz w:val="28"/>
          <w:szCs w:val="28"/>
        </w:rPr>
        <w:t xml:space="preserve"> Financieros y Humanos del Órgano de Administración Judicial, </w:t>
      </w:r>
      <w:r>
        <w:rPr>
          <w:rFonts w:ascii="Lato" w:hAnsi="Lato" w:cs="Arial"/>
          <w:sz w:val="28"/>
          <w:szCs w:val="28"/>
        </w:rPr>
        <w:t>proponer que su determinación sea acordada en la presente sesión.</w:t>
      </w:r>
    </w:p>
    <w:p w14:paraId="42A82A1B" w14:textId="77777777" w:rsidR="008B1095" w:rsidRPr="00087D05" w:rsidRDefault="008B1095" w:rsidP="008B1095">
      <w:pPr>
        <w:spacing w:after="0" w:line="360" w:lineRule="auto"/>
        <w:jc w:val="both"/>
        <w:rPr>
          <w:rFonts w:ascii="Lato" w:hAnsi="Lato"/>
          <w:sz w:val="28"/>
          <w:szCs w:val="28"/>
        </w:rPr>
      </w:pPr>
      <w:r>
        <w:rPr>
          <w:rFonts w:ascii="Lato" w:hAnsi="Lato" w:cs="Arial"/>
          <w:sz w:val="28"/>
          <w:szCs w:val="28"/>
        </w:rPr>
        <w:t xml:space="preserve">En atención a lo anterior, y tomando en consideración lo expuesto por la servidora pública peticionaria, </w:t>
      </w:r>
      <w:r w:rsidRPr="00156D9F">
        <w:rPr>
          <w:rFonts w:ascii="Lato" w:hAnsi="Lato"/>
          <w:sz w:val="28"/>
          <w:szCs w:val="28"/>
        </w:rPr>
        <w:t xml:space="preserve">a fin de proteger la salud de </w:t>
      </w:r>
      <w:r>
        <w:rPr>
          <w:rFonts w:ascii="Lato" w:hAnsi="Lato"/>
          <w:sz w:val="28"/>
          <w:szCs w:val="28"/>
        </w:rPr>
        <w:t xml:space="preserve">la servidora pública que nos ocupa, </w:t>
      </w:r>
      <w:r w:rsidRPr="00156D9F">
        <w:rPr>
          <w:rFonts w:ascii="Lato" w:hAnsi="Lato"/>
          <w:sz w:val="28"/>
          <w:szCs w:val="28"/>
        </w:rPr>
        <w:t xml:space="preserve"> así como </w:t>
      </w:r>
      <w:r>
        <w:rPr>
          <w:rFonts w:ascii="Lato" w:hAnsi="Lato"/>
          <w:sz w:val="28"/>
          <w:szCs w:val="28"/>
        </w:rPr>
        <w:t>la de</w:t>
      </w:r>
      <w:r w:rsidRPr="00156D9F">
        <w:rPr>
          <w:rFonts w:ascii="Lato" w:hAnsi="Lato"/>
          <w:sz w:val="28"/>
          <w:szCs w:val="28"/>
        </w:rPr>
        <w:t xml:space="preserve"> su dependiente económico</w:t>
      </w:r>
      <w:r>
        <w:rPr>
          <w:rFonts w:ascii="Lato" w:hAnsi="Lato"/>
          <w:sz w:val="28"/>
          <w:szCs w:val="28"/>
        </w:rPr>
        <w:t>,</w:t>
      </w:r>
      <w:r w:rsidRPr="00156D9F">
        <w:rPr>
          <w:rFonts w:ascii="Lato" w:hAnsi="Lato"/>
          <w:sz w:val="28"/>
          <w:szCs w:val="28"/>
        </w:rPr>
        <w:t xml:space="preserve"> como derecho humano previsto en </w:t>
      </w:r>
      <w:r w:rsidRPr="00156D9F">
        <w:rPr>
          <w:rFonts w:ascii="Lato" w:hAnsi="Lato"/>
          <w:sz w:val="28"/>
          <w:szCs w:val="28"/>
        </w:rPr>
        <w:lastRenderedPageBreak/>
        <w:t>el artículo 4, párrafo cuarto, de la Constitución Política de los Estados Unidos Mexicanos; con fundamento en los diversos artículos 61</w:t>
      </w:r>
      <w:r>
        <w:rPr>
          <w:rFonts w:ascii="Lato" w:hAnsi="Lato"/>
          <w:sz w:val="28"/>
          <w:szCs w:val="28"/>
        </w:rPr>
        <w:t xml:space="preserve"> y 68 fracción XXXI</w:t>
      </w:r>
      <w:r w:rsidRPr="00156D9F">
        <w:rPr>
          <w:rFonts w:ascii="Lato" w:hAnsi="Lato"/>
          <w:sz w:val="28"/>
          <w:szCs w:val="28"/>
        </w:rPr>
        <w:t xml:space="preserve"> de la Ley Orgánica del Poder Judicial del Estado; y 10 inciso d), de los Lineamientos para el Otorgamiento del Servicio de Salud del Poder Judicial del Estado de Tlaxcala vigentes, se determina:</w:t>
      </w:r>
    </w:p>
    <w:p w14:paraId="48641F1B" w14:textId="77777777" w:rsidR="008B1095" w:rsidRPr="00087D05" w:rsidRDefault="008B1095" w:rsidP="008B1095">
      <w:pPr>
        <w:pStyle w:val="NormalWeb"/>
        <w:numPr>
          <w:ilvl w:val="0"/>
          <w:numId w:val="12"/>
        </w:numPr>
        <w:spacing w:before="0" w:beforeAutospacing="0" w:after="0" w:afterAutospacing="0" w:line="360" w:lineRule="auto"/>
        <w:jc w:val="both"/>
        <w:rPr>
          <w:rFonts w:ascii="Lato" w:hAnsi="Lato"/>
          <w:sz w:val="28"/>
          <w:szCs w:val="28"/>
        </w:rPr>
      </w:pPr>
      <w:r w:rsidRPr="00087D05">
        <w:rPr>
          <w:rFonts w:ascii="Lato" w:hAnsi="Lato"/>
          <w:sz w:val="28"/>
          <w:szCs w:val="28"/>
        </w:rPr>
        <w:t>Tomar conocimiento del oficios y anexos de cuenta.</w:t>
      </w:r>
    </w:p>
    <w:p w14:paraId="440A2BB8" w14:textId="4245E7F1" w:rsidR="008B1095" w:rsidRPr="00087D05" w:rsidRDefault="008B1095" w:rsidP="008B1095">
      <w:pPr>
        <w:pStyle w:val="NormalWeb"/>
        <w:numPr>
          <w:ilvl w:val="0"/>
          <w:numId w:val="12"/>
        </w:numPr>
        <w:spacing w:before="0" w:beforeAutospacing="0" w:after="0" w:afterAutospacing="0" w:line="360" w:lineRule="auto"/>
        <w:jc w:val="both"/>
        <w:rPr>
          <w:rFonts w:ascii="Lato" w:hAnsi="Lato"/>
          <w:b/>
          <w:bCs/>
          <w:sz w:val="28"/>
          <w:szCs w:val="28"/>
        </w:rPr>
      </w:pPr>
      <w:r w:rsidRPr="00087D05">
        <w:rPr>
          <w:rFonts w:ascii="Lato" w:hAnsi="Lato"/>
          <w:sz w:val="28"/>
          <w:szCs w:val="28"/>
        </w:rPr>
        <w:t xml:space="preserve">Autorizar </w:t>
      </w:r>
      <w:r w:rsidR="00087D05" w:rsidRPr="00087D05">
        <w:rPr>
          <w:rFonts w:ascii="Lato" w:hAnsi="Lato"/>
          <w:sz w:val="28"/>
          <w:szCs w:val="28"/>
        </w:rPr>
        <w:t xml:space="preserve">el pago de la cirugía </w:t>
      </w:r>
      <w:r w:rsidRPr="00087D05">
        <w:rPr>
          <w:rFonts w:ascii="Lato" w:hAnsi="Lato"/>
          <w:sz w:val="28"/>
          <w:szCs w:val="28"/>
        </w:rPr>
        <w:t>descrita en el escrito de cuenta, en términos de los citados lineamientos.</w:t>
      </w:r>
    </w:p>
    <w:p w14:paraId="553C14AC" w14:textId="77777777" w:rsidR="008B1095" w:rsidRPr="00156D9F" w:rsidRDefault="008B1095" w:rsidP="008B1095">
      <w:pPr>
        <w:pStyle w:val="NormalWeb"/>
        <w:numPr>
          <w:ilvl w:val="0"/>
          <w:numId w:val="12"/>
        </w:numPr>
        <w:spacing w:before="0" w:beforeAutospacing="0" w:after="0" w:afterAutospacing="0" w:line="360" w:lineRule="auto"/>
        <w:jc w:val="both"/>
        <w:rPr>
          <w:rFonts w:ascii="Lato" w:hAnsi="Lato"/>
          <w:b/>
          <w:bCs/>
          <w:sz w:val="28"/>
          <w:szCs w:val="28"/>
        </w:rPr>
      </w:pPr>
      <w:r>
        <w:rPr>
          <w:rFonts w:ascii="Lato" w:hAnsi="Lato"/>
          <w:sz w:val="28"/>
          <w:szCs w:val="28"/>
        </w:rPr>
        <w:t>Autorizar la ampliación de gasto médico</w:t>
      </w:r>
      <w:r w:rsidRPr="00156D9F">
        <w:rPr>
          <w:rFonts w:ascii="Lato" w:hAnsi="Lato"/>
          <w:sz w:val="28"/>
          <w:szCs w:val="28"/>
        </w:rPr>
        <w:t xml:space="preserve">, </w:t>
      </w:r>
      <w:r>
        <w:rPr>
          <w:rFonts w:ascii="Lato" w:hAnsi="Lato"/>
          <w:sz w:val="28"/>
          <w:szCs w:val="28"/>
        </w:rPr>
        <w:t>d</w:t>
      </w:r>
      <w:r w:rsidRPr="00156D9F">
        <w:rPr>
          <w:rFonts w:ascii="Lato" w:hAnsi="Lato"/>
          <w:sz w:val="28"/>
          <w:szCs w:val="28"/>
        </w:rPr>
        <w:t>el 20% del monto total que se tiene autorizado en los Lineamientos del Servicio de Salud para las Personas Servidoras Públicas, en su artículo 10, inciso d), vigentes.</w:t>
      </w:r>
    </w:p>
    <w:p w14:paraId="7CF1FAB9" w14:textId="77777777" w:rsidR="008B1095" w:rsidRPr="00156D9F" w:rsidRDefault="008B1095" w:rsidP="008B1095">
      <w:pPr>
        <w:pStyle w:val="NormalWeb"/>
        <w:spacing w:before="0" w:beforeAutospacing="0" w:after="0" w:afterAutospacing="0" w:line="360" w:lineRule="auto"/>
        <w:jc w:val="both"/>
        <w:rPr>
          <w:rFonts w:ascii="Lato" w:hAnsi="Lato"/>
          <w:b/>
          <w:bCs/>
          <w:sz w:val="28"/>
          <w:szCs w:val="28"/>
        </w:rPr>
      </w:pPr>
      <w:r w:rsidRPr="00156D9F">
        <w:rPr>
          <w:rFonts w:ascii="Lato" w:hAnsi="Lato"/>
          <w:sz w:val="28"/>
          <w:szCs w:val="28"/>
        </w:rPr>
        <w:t xml:space="preserve">Comuníquese esta determinación al Tesorero y al </w:t>
      </w:r>
      <w:proofErr w:type="gramStart"/>
      <w:r w:rsidRPr="00156D9F">
        <w:rPr>
          <w:rFonts w:ascii="Lato" w:hAnsi="Lato"/>
          <w:sz w:val="28"/>
          <w:szCs w:val="28"/>
        </w:rPr>
        <w:t>Jefe</w:t>
      </w:r>
      <w:proofErr w:type="gramEnd"/>
      <w:r w:rsidRPr="00156D9F">
        <w:rPr>
          <w:rFonts w:ascii="Lato" w:hAnsi="Lato"/>
          <w:sz w:val="28"/>
          <w:szCs w:val="28"/>
        </w:rPr>
        <w:t xml:space="preserve"> del Módulo Médico del Poder Judicial del Estado, con copia de los escritos de cuenta, los cuales contienen datos personales y sensibles; así como a l</w:t>
      </w:r>
      <w:r>
        <w:rPr>
          <w:rFonts w:ascii="Lato" w:hAnsi="Lato"/>
          <w:sz w:val="28"/>
          <w:szCs w:val="28"/>
        </w:rPr>
        <w:t>a</w:t>
      </w:r>
      <w:r w:rsidRPr="00156D9F">
        <w:rPr>
          <w:rFonts w:ascii="Lato" w:hAnsi="Lato"/>
          <w:sz w:val="28"/>
          <w:szCs w:val="28"/>
        </w:rPr>
        <w:t xml:space="preserve"> peticionari</w:t>
      </w:r>
      <w:r>
        <w:rPr>
          <w:rFonts w:ascii="Lato" w:hAnsi="Lato"/>
          <w:sz w:val="28"/>
          <w:szCs w:val="28"/>
        </w:rPr>
        <w:t xml:space="preserve">a </w:t>
      </w:r>
      <w:r w:rsidRPr="00156D9F">
        <w:rPr>
          <w:rFonts w:ascii="Lato" w:hAnsi="Lato"/>
          <w:sz w:val="28"/>
          <w:szCs w:val="28"/>
        </w:rPr>
        <w:t>en su lugar de adscripción para su debido conocimiento y efectos a que haya lugar</w:t>
      </w:r>
      <w:r w:rsidRPr="00156D9F">
        <w:rPr>
          <w:rFonts w:ascii="Lato" w:hAnsi="Lato"/>
          <w:b/>
          <w:bCs/>
          <w:sz w:val="28"/>
          <w:szCs w:val="28"/>
        </w:rPr>
        <w:t>.  SE DECLARA APROBADO POR UNANIMIDAD DE VOTOS.</w:t>
      </w:r>
    </w:p>
    <w:p w14:paraId="6A2C8F27" w14:textId="77777777" w:rsidR="008B1095" w:rsidRDefault="008B1095" w:rsidP="008B1095">
      <w:pPr>
        <w:spacing w:after="0" w:line="360" w:lineRule="auto"/>
        <w:jc w:val="both"/>
        <w:rPr>
          <w:rFonts w:ascii="Lato" w:hAnsi="Lato" w:cs="Arial"/>
          <w:bCs/>
          <w:color w:val="000000" w:themeColor="text1"/>
          <w:sz w:val="28"/>
          <w:szCs w:val="28"/>
        </w:rPr>
      </w:pPr>
    </w:p>
    <w:p w14:paraId="4A7CC66D" w14:textId="6BA618EF" w:rsidR="008B1095" w:rsidRDefault="008B1095" w:rsidP="008B1095">
      <w:pPr>
        <w:spacing w:after="0" w:line="360" w:lineRule="auto"/>
        <w:ind w:firstLine="851"/>
        <w:jc w:val="both"/>
        <w:rPr>
          <w:rFonts w:ascii="Lato" w:hAnsi="Lato" w:cs="Arial"/>
          <w:b/>
          <w:bCs/>
          <w:sz w:val="28"/>
          <w:szCs w:val="28"/>
        </w:rPr>
      </w:pPr>
      <w:r>
        <w:rPr>
          <w:rFonts w:ascii="Lato" w:hAnsi="Lato" w:cs="Arial"/>
          <w:b/>
          <w:bCs/>
          <w:sz w:val="28"/>
          <w:szCs w:val="28"/>
        </w:rPr>
        <w:t>A</w:t>
      </w:r>
      <w:r w:rsidRPr="008D637A">
        <w:rPr>
          <w:rFonts w:ascii="Lato" w:hAnsi="Lato" w:cs="Arial"/>
          <w:b/>
          <w:bCs/>
          <w:sz w:val="28"/>
          <w:szCs w:val="28"/>
        </w:rPr>
        <w:t>CUERDO X/15/2025.</w:t>
      </w:r>
      <w:r>
        <w:rPr>
          <w:rFonts w:ascii="Lato" w:hAnsi="Lato" w:cs="Arial"/>
          <w:b/>
          <w:bCs/>
          <w:sz w:val="28"/>
          <w:szCs w:val="28"/>
        </w:rPr>
        <w:t xml:space="preserve"> TERCERO. Oficio número 76/2025, recibido el veintiocho de noviembre de dos mil veinticinco, signado por la </w:t>
      </w:r>
      <w:proofErr w:type="gramStart"/>
      <w:r>
        <w:rPr>
          <w:rFonts w:ascii="Lato" w:hAnsi="Lato" w:cs="Arial"/>
          <w:b/>
          <w:bCs/>
          <w:sz w:val="28"/>
          <w:szCs w:val="28"/>
        </w:rPr>
        <w:t>Presidenta</w:t>
      </w:r>
      <w:proofErr w:type="gramEnd"/>
      <w:r>
        <w:rPr>
          <w:rFonts w:ascii="Lato" w:hAnsi="Lato" w:cs="Arial"/>
          <w:b/>
          <w:bCs/>
          <w:sz w:val="28"/>
          <w:szCs w:val="28"/>
        </w:rPr>
        <w:t xml:space="preserve"> de la Comisión de Recursos Contables y Financieros y Humanos del Órgano de Administración Judicial. - - - - - - - - - - - - - - - - - - - - - - - - - - - </w:t>
      </w:r>
    </w:p>
    <w:p w14:paraId="2FD515B8" w14:textId="77777777" w:rsidR="008B1095" w:rsidRDefault="008B1095" w:rsidP="008B1095">
      <w:pPr>
        <w:spacing w:after="0" w:line="360" w:lineRule="auto"/>
        <w:jc w:val="both"/>
        <w:rPr>
          <w:rFonts w:ascii="Lato" w:hAnsi="Lato" w:cs="Arial"/>
          <w:sz w:val="28"/>
          <w:szCs w:val="28"/>
        </w:rPr>
      </w:pPr>
      <w:r>
        <w:rPr>
          <w:rFonts w:ascii="Lato" w:hAnsi="Lato" w:cs="Arial"/>
          <w:sz w:val="28"/>
          <w:szCs w:val="28"/>
        </w:rPr>
        <w:t xml:space="preserve">Dada cuenta con el oficio de referencia, mediante el cual, previo análisis a la solicitud de autorización de gasto médico de la servidora pública cuyo nombre ahí se precisa y la información proporcionada por el módulo médico, </w:t>
      </w:r>
      <w:r w:rsidRPr="00C9197C">
        <w:rPr>
          <w:rFonts w:ascii="Lato" w:hAnsi="Lato" w:cs="Arial"/>
          <w:sz w:val="28"/>
          <w:szCs w:val="28"/>
        </w:rPr>
        <w:t>la Presidenta de la Comisión de Recursos Contables y Financieros y Humanos del Órgano de Administración Judicial</w:t>
      </w:r>
      <w:r>
        <w:rPr>
          <w:rFonts w:ascii="Lato" w:hAnsi="Lato" w:cs="Arial"/>
          <w:sz w:val="28"/>
          <w:szCs w:val="28"/>
        </w:rPr>
        <w:t>, informa que es procedente, y derivado del análisis presupuestal disponible al cierre del ejercicio fiscal 2025, se comunique a quien corresponda para su atención.</w:t>
      </w:r>
    </w:p>
    <w:p w14:paraId="1CAF10AF" w14:textId="77777777" w:rsidR="008B1095" w:rsidRDefault="008B1095" w:rsidP="008B1095">
      <w:pPr>
        <w:spacing w:after="0" w:line="360" w:lineRule="auto"/>
        <w:jc w:val="both"/>
        <w:rPr>
          <w:rFonts w:ascii="Lato" w:hAnsi="Lato"/>
          <w:sz w:val="28"/>
          <w:szCs w:val="28"/>
        </w:rPr>
      </w:pPr>
      <w:r>
        <w:rPr>
          <w:rFonts w:ascii="Lato" w:hAnsi="Lato" w:cs="Arial"/>
          <w:sz w:val="28"/>
          <w:szCs w:val="28"/>
        </w:rPr>
        <w:lastRenderedPageBreak/>
        <w:t xml:space="preserve">En atención a lo anterior, y toda vez que la petición de gasto médico, ha sido debidamente analizada por la </w:t>
      </w:r>
      <w:r w:rsidRPr="00C9197C">
        <w:rPr>
          <w:rFonts w:ascii="Lato" w:hAnsi="Lato" w:cs="Arial"/>
          <w:sz w:val="28"/>
          <w:szCs w:val="28"/>
        </w:rPr>
        <w:t>Comisión de Recursos Contables y Financieros y Humanos del Órgano de Administración Judicial</w:t>
      </w:r>
      <w:r>
        <w:rPr>
          <w:rFonts w:ascii="Lato" w:hAnsi="Lato" w:cs="Arial"/>
          <w:sz w:val="28"/>
          <w:szCs w:val="28"/>
        </w:rPr>
        <w:t xml:space="preserve">, determinando su procedencia, con fundamento en lo que establecen </w:t>
      </w:r>
      <w:r w:rsidRPr="00156D9F">
        <w:rPr>
          <w:rFonts w:ascii="Lato" w:hAnsi="Lato"/>
          <w:sz w:val="28"/>
          <w:szCs w:val="28"/>
        </w:rPr>
        <w:t>los diversos artículos 61</w:t>
      </w:r>
      <w:r>
        <w:rPr>
          <w:rFonts w:ascii="Lato" w:hAnsi="Lato"/>
          <w:sz w:val="28"/>
          <w:szCs w:val="28"/>
        </w:rPr>
        <w:t xml:space="preserve"> y 68 fracción XXXI</w:t>
      </w:r>
      <w:r w:rsidRPr="00156D9F">
        <w:rPr>
          <w:rFonts w:ascii="Lato" w:hAnsi="Lato"/>
          <w:sz w:val="28"/>
          <w:szCs w:val="28"/>
        </w:rPr>
        <w:t xml:space="preserve"> de la Ley Orgánica del Poder Judicial del Estado; 10 inciso d)</w:t>
      </w:r>
      <w:r>
        <w:rPr>
          <w:rFonts w:ascii="Lato" w:hAnsi="Lato"/>
          <w:sz w:val="28"/>
          <w:szCs w:val="28"/>
        </w:rPr>
        <w:t xml:space="preserve"> y 23</w:t>
      </w:r>
      <w:r w:rsidRPr="00156D9F">
        <w:rPr>
          <w:rFonts w:ascii="Lato" w:hAnsi="Lato"/>
          <w:sz w:val="28"/>
          <w:szCs w:val="28"/>
        </w:rPr>
        <w:t>, de los Lineamientos para el Otorgamiento del Servicio de Salud del Poder Judicial del Estado de Tlaxcala vigentes, se determina:</w:t>
      </w:r>
    </w:p>
    <w:p w14:paraId="031FBF14" w14:textId="77777777" w:rsidR="008B1095" w:rsidRDefault="008B1095" w:rsidP="008B1095">
      <w:pPr>
        <w:pStyle w:val="Prrafodelista"/>
        <w:numPr>
          <w:ilvl w:val="0"/>
          <w:numId w:val="44"/>
        </w:numPr>
        <w:spacing w:after="0" w:line="360" w:lineRule="auto"/>
        <w:jc w:val="both"/>
        <w:rPr>
          <w:rFonts w:ascii="Lato" w:hAnsi="Lato"/>
          <w:sz w:val="28"/>
          <w:szCs w:val="28"/>
        </w:rPr>
      </w:pPr>
      <w:r>
        <w:rPr>
          <w:rFonts w:ascii="Lato" w:hAnsi="Lato"/>
          <w:sz w:val="28"/>
          <w:szCs w:val="28"/>
        </w:rPr>
        <w:t>Tomar conocimiento del oficio y anexos de cuenta.</w:t>
      </w:r>
    </w:p>
    <w:p w14:paraId="73F209E6" w14:textId="77777777" w:rsidR="008B1095" w:rsidRPr="00C9197C" w:rsidRDefault="008B1095" w:rsidP="008B1095">
      <w:pPr>
        <w:pStyle w:val="Prrafodelista"/>
        <w:numPr>
          <w:ilvl w:val="0"/>
          <w:numId w:val="44"/>
        </w:numPr>
        <w:spacing w:after="0" w:line="360" w:lineRule="auto"/>
        <w:jc w:val="both"/>
        <w:rPr>
          <w:rFonts w:ascii="Lato" w:hAnsi="Lato" w:cs="Arial"/>
          <w:sz w:val="28"/>
          <w:szCs w:val="28"/>
        </w:rPr>
      </w:pPr>
      <w:r w:rsidRPr="00C9197C">
        <w:rPr>
          <w:rFonts w:ascii="Lato" w:hAnsi="Lato"/>
          <w:sz w:val="28"/>
          <w:szCs w:val="28"/>
        </w:rPr>
        <w:t xml:space="preserve">Turnar la documentación al Tesorero del Poder </w:t>
      </w:r>
      <w:r>
        <w:rPr>
          <w:rFonts w:ascii="Lato" w:hAnsi="Lato"/>
          <w:sz w:val="28"/>
          <w:szCs w:val="28"/>
        </w:rPr>
        <w:t>J</w:t>
      </w:r>
      <w:r w:rsidRPr="00C9197C">
        <w:rPr>
          <w:rFonts w:ascii="Lato" w:hAnsi="Lato"/>
          <w:sz w:val="28"/>
          <w:szCs w:val="28"/>
        </w:rPr>
        <w:t xml:space="preserve">udicial del </w:t>
      </w:r>
      <w:r>
        <w:rPr>
          <w:rFonts w:ascii="Lato" w:hAnsi="Lato"/>
          <w:sz w:val="28"/>
          <w:szCs w:val="28"/>
        </w:rPr>
        <w:t>E</w:t>
      </w:r>
      <w:r w:rsidRPr="00C9197C">
        <w:rPr>
          <w:rFonts w:ascii="Lato" w:hAnsi="Lato"/>
          <w:sz w:val="28"/>
          <w:szCs w:val="28"/>
        </w:rPr>
        <w:t xml:space="preserve">stado, para efectos del pago respectivo en términos de los porcentajes autorizados en dichos lineamientos. </w:t>
      </w:r>
    </w:p>
    <w:p w14:paraId="2772C022" w14:textId="77777777" w:rsidR="008B1095" w:rsidRPr="00156D9F" w:rsidRDefault="008B1095" w:rsidP="008B1095">
      <w:pPr>
        <w:pStyle w:val="NormalWeb"/>
        <w:spacing w:before="0" w:beforeAutospacing="0" w:after="0" w:afterAutospacing="0" w:line="360" w:lineRule="auto"/>
        <w:jc w:val="both"/>
        <w:rPr>
          <w:rFonts w:ascii="Lato" w:hAnsi="Lato"/>
          <w:b/>
          <w:bCs/>
          <w:sz w:val="28"/>
          <w:szCs w:val="28"/>
        </w:rPr>
      </w:pPr>
      <w:r w:rsidRPr="00156D9F">
        <w:rPr>
          <w:rFonts w:ascii="Lato" w:hAnsi="Lato"/>
          <w:sz w:val="28"/>
          <w:szCs w:val="28"/>
        </w:rPr>
        <w:t xml:space="preserve">Comuníquese esta determinación al Tesorero y al </w:t>
      </w:r>
      <w:proofErr w:type="gramStart"/>
      <w:r w:rsidRPr="00156D9F">
        <w:rPr>
          <w:rFonts w:ascii="Lato" w:hAnsi="Lato"/>
          <w:sz w:val="28"/>
          <w:szCs w:val="28"/>
        </w:rPr>
        <w:t>Jefe</w:t>
      </w:r>
      <w:proofErr w:type="gramEnd"/>
      <w:r w:rsidRPr="00156D9F">
        <w:rPr>
          <w:rFonts w:ascii="Lato" w:hAnsi="Lato"/>
          <w:sz w:val="28"/>
          <w:szCs w:val="28"/>
        </w:rPr>
        <w:t xml:space="preserve"> del Módulo Médico del Poder Judicial del Estado, así como a l</w:t>
      </w:r>
      <w:r>
        <w:rPr>
          <w:rFonts w:ascii="Lato" w:hAnsi="Lato"/>
          <w:sz w:val="28"/>
          <w:szCs w:val="28"/>
        </w:rPr>
        <w:t>a</w:t>
      </w:r>
      <w:r w:rsidRPr="00156D9F">
        <w:rPr>
          <w:rFonts w:ascii="Lato" w:hAnsi="Lato"/>
          <w:sz w:val="28"/>
          <w:szCs w:val="28"/>
        </w:rPr>
        <w:t xml:space="preserve"> peticionari</w:t>
      </w:r>
      <w:r>
        <w:rPr>
          <w:rFonts w:ascii="Lato" w:hAnsi="Lato"/>
          <w:sz w:val="28"/>
          <w:szCs w:val="28"/>
        </w:rPr>
        <w:t xml:space="preserve">a </w:t>
      </w:r>
      <w:r w:rsidRPr="00156D9F">
        <w:rPr>
          <w:rFonts w:ascii="Lato" w:hAnsi="Lato"/>
          <w:sz w:val="28"/>
          <w:szCs w:val="28"/>
        </w:rPr>
        <w:t>en su lugar de adscripción para su debido conocimiento y efectos a que haya lugar</w:t>
      </w:r>
      <w:r w:rsidRPr="00156D9F">
        <w:rPr>
          <w:rFonts w:ascii="Lato" w:hAnsi="Lato"/>
          <w:b/>
          <w:bCs/>
          <w:sz w:val="28"/>
          <w:szCs w:val="28"/>
        </w:rPr>
        <w:t>.  SE DECLARA APROBADO POR UNANIMIDAD DE VOTOS.</w:t>
      </w:r>
    </w:p>
    <w:p w14:paraId="7841A167" w14:textId="77777777" w:rsidR="008B1095" w:rsidRPr="00C9197C" w:rsidRDefault="008B1095" w:rsidP="008B1095">
      <w:pPr>
        <w:spacing w:after="0" w:line="360" w:lineRule="auto"/>
        <w:jc w:val="both"/>
        <w:rPr>
          <w:rFonts w:ascii="Lato" w:hAnsi="Lato" w:cs="Arial"/>
          <w:sz w:val="28"/>
          <w:szCs w:val="28"/>
        </w:rPr>
      </w:pPr>
    </w:p>
    <w:p w14:paraId="08D9F072" w14:textId="489733AC" w:rsidR="008B1095" w:rsidRPr="00D869EC" w:rsidRDefault="008B1095" w:rsidP="008B1095">
      <w:pPr>
        <w:tabs>
          <w:tab w:val="left" w:pos="5387"/>
          <w:tab w:val="left" w:pos="5954"/>
        </w:tabs>
        <w:spacing w:after="0" w:line="360" w:lineRule="auto"/>
        <w:ind w:firstLine="993"/>
        <w:jc w:val="both"/>
        <w:rPr>
          <w:rFonts w:ascii="Lato" w:hAnsi="Lato"/>
          <w:b/>
          <w:bCs/>
        </w:rPr>
      </w:pPr>
      <w:r>
        <w:rPr>
          <w:rFonts w:ascii="Lato" w:hAnsi="Lato" w:cs="Arial"/>
          <w:b/>
          <w:bCs/>
          <w:sz w:val="28"/>
          <w:szCs w:val="28"/>
        </w:rPr>
        <w:t>A</w:t>
      </w:r>
      <w:r w:rsidRPr="008D637A">
        <w:rPr>
          <w:rFonts w:ascii="Lato" w:hAnsi="Lato" w:cs="Arial"/>
          <w:b/>
          <w:bCs/>
          <w:sz w:val="28"/>
          <w:szCs w:val="28"/>
        </w:rPr>
        <w:t>CUERDO X/15/2025.</w:t>
      </w:r>
      <w:r>
        <w:rPr>
          <w:rFonts w:ascii="Lato" w:hAnsi="Lato" w:cs="Arial"/>
          <w:b/>
          <w:bCs/>
          <w:sz w:val="28"/>
          <w:szCs w:val="28"/>
        </w:rPr>
        <w:t xml:space="preserve"> CUARTO. </w:t>
      </w:r>
      <w:r w:rsidRPr="00D869EC">
        <w:rPr>
          <w:rFonts w:ascii="Lato" w:hAnsi="Lato" w:cs="Arial"/>
          <w:b/>
          <w:bCs/>
          <w:sz w:val="28"/>
          <w:szCs w:val="28"/>
        </w:rPr>
        <w:t>Oficio número 2</w:t>
      </w:r>
      <w:r>
        <w:rPr>
          <w:rFonts w:ascii="Lato" w:hAnsi="Lato" w:cs="Arial"/>
          <w:b/>
          <w:bCs/>
          <w:sz w:val="28"/>
          <w:szCs w:val="28"/>
        </w:rPr>
        <w:t>76</w:t>
      </w:r>
      <w:r w:rsidRPr="00D869EC">
        <w:rPr>
          <w:rFonts w:ascii="Lato" w:hAnsi="Lato" w:cs="Arial"/>
          <w:b/>
          <w:bCs/>
          <w:sz w:val="28"/>
          <w:szCs w:val="28"/>
        </w:rPr>
        <w:t xml:space="preserve">6/2025, recibido el </w:t>
      </w:r>
      <w:r>
        <w:rPr>
          <w:rFonts w:ascii="Lato" w:hAnsi="Lato" w:cs="Arial"/>
          <w:b/>
          <w:bCs/>
          <w:sz w:val="28"/>
          <w:szCs w:val="28"/>
        </w:rPr>
        <w:t xml:space="preserve">veintiocho de noviembre </w:t>
      </w:r>
      <w:r w:rsidRPr="00D869EC">
        <w:rPr>
          <w:rFonts w:ascii="Lato" w:hAnsi="Lato" w:cs="Arial"/>
          <w:b/>
          <w:bCs/>
          <w:sz w:val="28"/>
          <w:szCs w:val="28"/>
        </w:rPr>
        <w:t>de dos mil veinticinco, signado por la Licenciada Karina Erazo Rodríguez y la C. Verónica Margarita Cabral Flores. - - - - - - - -</w:t>
      </w:r>
      <w:r>
        <w:rPr>
          <w:rFonts w:ascii="Lato" w:hAnsi="Lato" w:cs="Arial"/>
          <w:b/>
          <w:bCs/>
          <w:sz w:val="28"/>
          <w:szCs w:val="28"/>
        </w:rPr>
        <w:t xml:space="preserve"> - - - - - - - -  </w:t>
      </w:r>
    </w:p>
    <w:p w14:paraId="2BE9FAFD" w14:textId="77777777" w:rsidR="008B1095" w:rsidRDefault="008B1095" w:rsidP="008B1095">
      <w:pPr>
        <w:tabs>
          <w:tab w:val="left" w:pos="5387"/>
        </w:tabs>
        <w:spacing w:after="0" w:line="360" w:lineRule="auto"/>
        <w:jc w:val="both"/>
        <w:rPr>
          <w:rFonts w:ascii="Lato" w:hAnsi="Lato"/>
          <w:sz w:val="28"/>
          <w:szCs w:val="28"/>
        </w:rPr>
      </w:pPr>
      <w:r w:rsidRPr="00D869EC">
        <w:rPr>
          <w:rFonts w:ascii="Lato" w:hAnsi="Lato"/>
          <w:b/>
          <w:bCs/>
          <w:sz w:val="28"/>
          <w:szCs w:val="28"/>
        </w:rPr>
        <w:t xml:space="preserve"> </w:t>
      </w:r>
      <w:r w:rsidRPr="00D869EC">
        <w:rPr>
          <w:rFonts w:ascii="Lato" w:hAnsi="Lato"/>
          <w:sz w:val="28"/>
          <w:szCs w:val="28"/>
        </w:rPr>
        <w:t xml:space="preserve">Dada cuenta con el oficio de referencia, mediante el cual, remiten escrito signado por Adrián Daniel Erazo Rodríguez, solicitando licencia sin goce de sueldo, por el término de </w:t>
      </w:r>
      <w:r>
        <w:rPr>
          <w:rFonts w:ascii="Lato" w:hAnsi="Lato"/>
          <w:sz w:val="28"/>
          <w:szCs w:val="28"/>
        </w:rPr>
        <w:t xml:space="preserve">un </w:t>
      </w:r>
      <w:proofErr w:type="gramStart"/>
      <w:r>
        <w:rPr>
          <w:rFonts w:ascii="Lato" w:hAnsi="Lato"/>
          <w:sz w:val="28"/>
          <w:szCs w:val="28"/>
        </w:rPr>
        <w:t xml:space="preserve">mes </w:t>
      </w:r>
      <w:r w:rsidRPr="00D869EC">
        <w:rPr>
          <w:rFonts w:ascii="Lato" w:hAnsi="Lato"/>
          <w:sz w:val="28"/>
          <w:szCs w:val="28"/>
        </w:rPr>
        <w:t xml:space="preserve"> a</w:t>
      </w:r>
      <w:proofErr w:type="gramEnd"/>
      <w:r w:rsidRPr="00D869EC">
        <w:rPr>
          <w:rFonts w:ascii="Lato" w:hAnsi="Lato"/>
          <w:sz w:val="28"/>
          <w:szCs w:val="28"/>
        </w:rPr>
        <w:t xml:space="preserve"> partir del quince de </w:t>
      </w:r>
      <w:r>
        <w:rPr>
          <w:rFonts w:ascii="Lato" w:hAnsi="Lato"/>
          <w:sz w:val="28"/>
          <w:szCs w:val="28"/>
        </w:rPr>
        <w:t xml:space="preserve">diciembre del año en curso </w:t>
      </w:r>
      <w:r w:rsidRPr="00D869EC">
        <w:rPr>
          <w:rFonts w:ascii="Lato" w:hAnsi="Lato"/>
          <w:sz w:val="28"/>
          <w:szCs w:val="28"/>
        </w:rPr>
        <w:t xml:space="preserve">y en su lugar proponen a Adriana Gabriela Cisneros </w:t>
      </w:r>
      <w:proofErr w:type="spellStart"/>
      <w:r w:rsidRPr="00D869EC">
        <w:rPr>
          <w:rFonts w:ascii="Lato" w:hAnsi="Lato"/>
          <w:sz w:val="28"/>
          <w:szCs w:val="28"/>
        </w:rPr>
        <w:t>Tlapale</w:t>
      </w:r>
      <w:proofErr w:type="spellEnd"/>
      <w:r w:rsidRPr="00D869EC">
        <w:rPr>
          <w:rFonts w:ascii="Lato" w:hAnsi="Lato"/>
          <w:sz w:val="28"/>
          <w:szCs w:val="28"/>
        </w:rPr>
        <w:t xml:space="preserve">, para que de forma interina ocupe la plaza. </w:t>
      </w:r>
    </w:p>
    <w:p w14:paraId="4A4E90E1" w14:textId="77777777" w:rsidR="008B1095" w:rsidRPr="00C9197C" w:rsidRDefault="008B1095" w:rsidP="008B1095">
      <w:pPr>
        <w:tabs>
          <w:tab w:val="left" w:pos="5387"/>
        </w:tabs>
        <w:spacing w:after="0" w:line="360" w:lineRule="auto"/>
        <w:jc w:val="both"/>
        <w:rPr>
          <w:rFonts w:ascii="Lato" w:hAnsi="Lato"/>
          <w:sz w:val="28"/>
          <w:szCs w:val="28"/>
        </w:rPr>
      </w:pPr>
      <w:r w:rsidRPr="00D869EC">
        <w:rPr>
          <w:rFonts w:ascii="Lato" w:hAnsi="Lato"/>
          <w:sz w:val="28"/>
          <w:szCs w:val="28"/>
        </w:rPr>
        <w:t>En atención a lo anterior, con fundamento en lo que establecen los artículos 36 fracción I de la Ley Laboral de los Servidores Públicos del Estado de Tlaxcala, 61 y 68 fracción I, de la Ley Orgánica del Poder Judicial del Estado, se determina:</w:t>
      </w:r>
    </w:p>
    <w:p w14:paraId="4318E0D4" w14:textId="77777777" w:rsidR="008B1095" w:rsidRPr="00D869EC" w:rsidRDefault="008B1095" w:rsidP="008B1095">
      <w:pPr>
        <w:pStyle w:val="Prrafodelista"/>
        <w:numPr>
          <w:ilvl w:val="0"/>
          <w:numId w:val="45"/>
        </w:numPr>
        <w:tabs>
          <w:tab w:val="left" w:pos="2552"/>
        </w:tabs>
        <w:spacing w:after="0" w:line="360" w:lineRule="auto"/>
        <w:jc w:val="both"/>
        <w:rPr>
          <w:rFonts w:ascii="Lato" w:hAnsi="Lato"/>
          <w:sz w:val="28"/>
          <w:szCs w:val="28"/>
        </w:rPr>
      </w:pPr>
      <w:r w:rsidRPr="00D869EC">
        <w:rPr>
          <w:rFonts w:ascii="Lato" w:hAnsi="Lato"/>
          <w:sz w:val="28"/>
          <w:szCs w:val="28"/>
        </w:rPr>
        <w:lastRenderedPageBreak/>
        <w:t>Tomar conocimiento del oficio y escrito de cuenta.</w:t>
      </w:r>
    </w:p>
    <w:p w14:paraId="2C75FDBB" w14:textId="77777777" w:rsidR="008B1095" w:rsidRPr="00D869EC" w:rsidRDefault="008B1095" w:rsidP="008B1095">
      <w:pPr>
        <w:pStyle w:val="Prrafodelista"/>
        <w:numPr>
          <w:ilvl w:val="0"/>
          <w:numId w:val="45"/>
        </w:numPr>
        <w:tabs>
          <w:tab w:val="left" w:pos="5387"/>
        </w:tabs>
        <w:spacing w:after="0" w:line="360" w:lineRule="auto"/>
        <w:jc w:val="both"/>
        <w:rPr>
          <w:rFonts w:ascii="Lato" w:hAnsi="Lato"/>
          <w:sz w:val="28"/>
          <w:szCs w:val="28"/>
        </w:rPr>
      </w:pPr>
      <w:r w:rsidRPr="00D869EC">
        <w:rPr>
          <w:rFonts w:ascii="Lato" w:hAnsi="Lato"/>
          <w:sz w:val="28"/>
          <w:szCs w:val="28"/>
        </w:rPr>
        <w:t xml:space="preserve">Otorgar licencia sin goce de sueldo al servidor público Adrián Daniel Erazo Rodríguez, por el término de </w:t>
      </w:r>
      <w:r>
        <w:rPr>
          <w:rFonts w:ascii="Lato" w:hAnsi="Lato"/>
          <w:sz w:val="28"/>
          <w:szCs w:val="28"/>
        </w:rPr>
        <w:t xml:space="preserve">un </w:t>
      </w:r>
      <w:r w:rsidRPr="00D869EC">
        <w:rPr>
          <w:rFonts w:ascii="Lato" w:hAnsi="Lato"/>
          <w:sz w:val="28"/>
          <w:szCs w:val="28"/>
        </w:rPr>
        <w:t xml:space="preserve">mes con efectos a partir del quince de </w:t>
      </w:r>
      <w:r>
        <w:rPr>
          <w:rFonts w:ascii="Lato" w:hAnsi="Lato"/>
          <w:sz w:val="28"/>
          <w:szCs w:val="28"/>
        </w:rPr>
        <w:t>diciembre</w:t>
      </w:r>
      <w:r w:rsidRPr="00D869EC">
        <w:rPr>
          <w:rFonts w:ascii="Lato" w:hAnsi="Lato"/>
          <w:sz w:val="28"/>
          <w:szCs w:val="28"/>
        </w:rPr>
        <w:t xml:space="preserve"> de dos mil veinticinco. </w:t>
      </w:r>
    </w:p>
    <w:p w14:paraId="4593CB2C" w14:textId="77777777" w:rsidR="008B1095" w:rsidRPr="00D869EC" w:rsidRDefault="008B1095" w:rsidP="008B1095">
      <w:pPr>
        <w:pStyle w:val="Prrafodelista"/>
        <w:numPr>
          <w:ilvl w:val="0"/>
          <w:numId w:val="45"/>
        </w:numPr>
        <w:tabs>
          <w:tab w:val="left" w:pos="5387"/>
        </w:tabs>
        <w:spacing w:after="0" w:line="360" w:lineRule="auto"/>
        <w:jc w:val="both"/>
        <w:rPr>
          <w:rFonts w:ascii="Lato" w:hAnsi="Lato"/>
          <w:sz w:val="28"/>
          <w:szCs w:val="28"/>
        </w:rPr>
      </w:pPr>
      <w:r w:rsidRPr="00D869EC">
        <w:rPr>
          <w:rFonts w:ascii="Lato" w:hAnsi="Lato"/>
          <w:sz w:val="28"/>
          <w:szCs w:val="28"/>
        </w:rPr>
        <w:t xml:space="preserve">Autorizar que la C. Adriana Gabriela Cisneros </w:t>
      </w:r>
      <w:proofErr w:type="spellStart"/>
      <w:r w:rsidRPr="00D869EC">
        <w:rPr>
          <w:rFonts w:ascii="Lato" w:hAnsi="Lato"/>
          <w:sz w:val="28"/>
          <w:szCs w:val="28"/>
        </w:rPr>
        <w:t>Tlapale</w:t>
      </w:r>
      <w:proofErr w:type="spellEnd"/>
      <w:r w:rsidRPr="00D869EC">
        <w:rPr>
          <w:rFonts w:ascii="Lato" w:hAnsi="Lato"/>
          <w:sz w:val="28"/>
          <w:szCs w:val="28"/>
        </w:rPr>
        <w:t xml:space="preserve">, continue cubriendo de manera interina la plaza de Adrián Daniel Erazo Rodríguez, como Auxiliar Técnica nivel (3), adscrita al Juzgado de Control y de Juicio Oral del Distrito Judicial de Guridi y Alcocer, con efectos a partir del quince de </w:t>
      </w:r>
      <w:r>
        <w:rPr>
          <w:rFonts w:ascii="Lato" w:hAnsi="Lato"/>
          <w:sz w:val="28"/>
          <w:szCs w:val="28"/>
        </w:rPr>
        <w:t xml:space="preserve">diciembre del año en curso </w:t>
      </w:r>
      <w:r w:rsidRPr="00D869EC">
        <w:rPr>
          <w:rFonts w:ascii="Lato" w:hAnsi="Lato"/>
          <w:sz w:val="28"/>
          <w:szCs w:val="28"/>
        </w:rPr>
        <w:t>y por el término que dure la licencia sin goce de sueldo otorgada al servidor público en cita, una vez concluido dicho periodo, causará la baja respectiva.</w:t>
      </w:r>
    </w:p>
    <w:p w14:paraId="51E62176" w14:textId="77777777" w:rsidR="008B1095" w:rsidRDefault="008B1095" w:rsidP="008B1095">
      <w:pPr>
        <w:tabs>
          <w:tab w:val="left" w:pos="5387"/>
          <w:tab w:val="left" w:pos="5954"/>
        </w:tabs>
        <w:spacing w:after="0" w:line="360" w:lineRule="auto"/>
        <w:jc w:val="both"/>
        <w:rPr>
          <w:rFonts w:ascii="Lato" w:hAnsi="Lato"/>
          <w:b/>
          <w:bCs/>
          <w:sz w:val="28"/>
          <w:szCs w:val="28"/>
        </w:rPr>
      </w:pPr>
      <w:r w:rsidRPr="00D869EC">
        <w:rPr>
          <w:rFonts w:ascii="Lato" w:hAnsi="Lato"/>
          <w:sz w:val="28"/>
          <w:szCs w:val="28"/>
        </w:rPr>
        <w:t xml:space="preserve">Comuníquese esta determinación al Contralor y Tesorero del Poder Judicial del Estado, así como a las peticionarias, para su conocimiento y efectos legales correspondientes, en el domicilio oficial del Sindicato “7 de </w:t>
      </w:r>
      <w:proofErr w:type="gramStart"/>
      <w:r w:rsidRPr="00D869EC">
        <w:rPr>
          <w:rFonts w:ascii="Lato" w:hAnsi="Lato"/>
          <w:sz w:val="28"/>
          <w:szCs w:val="28"/>
        </w:rPr>
        <w:t>Mayo</w:t>
      </w:r>
      <w:proofErr w:type="gramEnd"/>
      <w:r w:rsidRPr="00D869EC">
        <w:rPr>
          <w:rFonts w:ascii="Lato" w:hAnsi="Lato"/>
          <w:sz w:val="28"/>
          <w:szCs w:val="28"/>
        </w:rPr>
        <w:t xml:space="preserve">”, a través del </w:t>
      </w:r>
      <w:proofErr w:type="spellStart"/>
      <w:r w:rsidRPr="00D869EC">
        <w:rPr>
          <w:rFonts w:ascii="Lato" w:hAnsi="Lato"/>
          <w:sz w:val="28"/>
          <w:szCs w:val="28"/>
        </w:rPr>
        <w:t>Diligenciario</w:t>
      </w:r>
      <w:proofErr w:type="spellEnd"/>
      <w:r w:rsidRPr="00D869EC">
        <w:rPr>
          <w:rFonts w:ascii="Lato" w:hAnsi="Lato"/>
          <w:sz w:val="28"/>
          <w:szCs w:val="28"/>
        </w:rPr>
        <w:t xml:space="preserve"> adscrito a este Cuerpo Colegiado</w:t>
      </w:r>
      <w:r w:rsidRPr="00D869EC">
        <w:rPr>
          <w:rFonts w:ascii="Lato" w:hAnsi="Lato"/>
        </w:rPr>
        <w:t xml:space="preserve">.   </w:t>
      </w:r>
      <w:r w:rsidRPr="00D869EC">
        <w:rPr>
          <w:rFonts w:ascii="Lato" w:hAnsi="Lato"/>
          <w:b/>
          <w:bCs/>
          <w:sz w:val="28"/>
          <w:szCs w:val="28"/>
        </w:rPr>
        <w:t>SE DECLARA APROBADO POR</w:t>
      </w:r>
      <w:r>
        <w:rPr>
          <w:rFonts w:ascii="Lato" w:hAnsi="Lato"/>
          <w:b/>
          <w:bCs/>
          <w:sz w:val="28"/>
          <w:szCs w:val="28"/>
        </w:rPr>
        <w:t xml:space="preserve"> </w:t>
      </w:r>
      <w:r w:rsidRPr="00D869EC">
        <w:rPr>
          <w:rFonts w:ascii="Lato" w:hAnsi="Lato"/>
          <w:b/>
          <w:bCs/>
          <w:sz w:val="28"/>
          <w:szCs w:val="28"/>
        </w:rPr>
        <w:t>UNANIMIDAD DE VOTOS.</w:t>
      </w:r>
    </w:p>
    <w:p w14:paraId="049E9AD7" w14:textId="77777777" w:rsidR="008B1095" w:rsidRPr="00AC0047" w:rsidRDefault="008B1095" w:rsidP="008B1095">
      <w:pPr>
        <w:spacing w:after="0" w:line="360" w:lineRule="auto"/>
        <w:jc w:val="both"/>
        <w:rPr>
          <w:rFonts w:ascii="Lato" w:hAnsi="Lato" w:cs="Arial"/>
          <w:color w:val="000000" w:themeColor="text1"/>
          <w:sz w:val="28"/>
          <w:szCs w:val="28"/>
        </w:rPr>
      </w:pPr>
    </w:p>
    <w:p w14:paraId="53A6DDF4" w14:textId="7E66CB6E" w:rsidR="008B1095" w:rsidRDefault="008B1095" w:rsidP="008B1095">
      <w:pPr>
        <w:tabs>
          <w:tab w:val="left" w:pos="5387"/>
          <w:tab w:val="left" w:pos="5954"/>
        </w:tabs>
        <w:spacing w:after="0" w:line="360" w:lineRule="auto"/>
        <w:ind w:firstLine="993"/>
        <w:jc w:val="both"/>
        <w:rPr>
          <w:rFonts w:ascii="Lato" w:hAnsi="Lato" w:cs="Arial"/>
          <w:b/>
          <w:bCs/>
          <w:sz w:val="28"/>
          <w:szCs w:val="28"/>
        </w:rPr>
      </w:pPr>
      <w:r>
        <w:rPr>
          <w:rFonts w:ascii="Lato" w:hAnsi="Lato" w:cs="Arial"/>
          <w:b/>
          <w:bCs/>
          <w:sz w:val="28"/>
          <w:szCs w:val="28"/>
        </w:rPr>
        <w:t>A</w:t>
      </w:r>
      <w:r w:rsidRPr="008D637A">
        <w:rPr>
          <w:rFonts w:ascii="Lato" w:hAnsi="Lato" w:cs="Arial"/>
          <w:b/>
          <w:bCs/>
          <w:sz w:val="28"/>
          <w:szCs w:val="28"/>
        </w:rPr>
        <w:t>CUERDO X/15/2025.</w:t>
      </w:r>
      <w:r>
        <w:rPr>
          <w:rFonts w:ascii="Lato" w:hAnsi="Lato" w:cs="Arial"/>
          <w:b/>
          <w:bCs/>
          <w:sz w:val="28"/>
          <w:szCs w:val="28"/>
        </w:rPr>
        <w:t xml:space="preserve"> QUINTO. </w:t>
      </w:r>
      <w:r w:rsidRPr="00D869EC">
        <w:rPr>
          <w:rFonts w:ascii="Lato" w:hAnsi="Lato" w:cs="Arial"/>
          <w:b/>
          <w:bCs/>
          <w:sz w:val="28"/>
          <w:szCs w:val="28"/>
        </w:rPr>
        <w:t xml:space="preserve">Oficio número </w:t>
      </w:r>
      <w:r>
        <w:rPr>
          <w:rFonts w:ascii="Lato" w:hAnsi="Lato" w:cs="Arial"/>
          <w:b/>
          <w:bCs/>
          <w:sz w:val="28"/>
          <w:szCs w:val="28"/>
        </w:rPr>
        <w:t>2797/2025</w:t>
      </w:r>
      <w:r w:rsidRPr="00D869EC">
        <w:rPr>
          <w:rFonts w:ascii="Lato" w:hAnsi="Lato" w:cs="Arial"/>
          <w:b/>
          <w:bCs/>
          <w:sz w:val="28"/>
          <w:szCs w:val="28"/>
        </w:rPr>
        <w:t xml:space="preserve">, recibido el </w:t>
      </w:r>
      <w:r>
        <w:rPr>
          <w:rFonts w:ascii="Lato" w:hAnsi="Lato" w:cs="Arial"/>
          <w:b/>
          <w:bCs/>
          <w:sz w:val="28"/>
          <w:szCs w:val="28"/>
        </w:rPr>
        <w:t xml:space="preserve">veintiocho de noviembre </w:t>
      </w:r>
      <w:r w:rsidRPr="00D869EC">
        <w:rPr>
          <w:rFonts w:ascii="Lato" w:hAnsi="Lato" w:cs="Arial"/>
          <w:b/>
          <w:bCs/>
          <w:sz w:val="28"/>
          <w:szCs w:val="28"/>
        </w:rPr>
        <w:t>de dos mil veinticinco, signado por la Licenciada Karina Erazo Rodríguez y la C. Verónica Margarita Cabral Flores. - - - - - - - -</w:t>
      </w:r>
      <w:r>
        <w:rPr>
          <w:rFonts w:ascii="Lato" w:hAnsi="Lato" w:cs="Arial"/>
          <w:b/>
          <w:bCs/>
          <w:sz w:val="28"/>
          <w:szCs w:val="28"/>
        </w:rPr>
        <w:t xml:space="preserve"> - - - - - - - -  </w:t>
      </w:r>
    </w:p>
    <w:p w14:paraId="439DCE27" w14:textId="4178B6ED" w:rsidR="008B1095" w:rsidRDefault="008B1095" w:rsidP="008B1095">
      <w:pPr>
        <w:tabs>
          <w:tab w:val="left" w:pos="5387"/>
          <w:tab w:val="left" w:pos="5954"/>
        </w:tabs>
        <w:spacing w:after="0" w:line="360" w:lineRule="auto"/>
        <w:jc w:val="both"/>
        <w:rPr>
          <w:rFonts w:ascii="Lato" w:hAnsi="Lato" w:cs="Arial"/>
          <w:sz w:val="28"/>
          <w:szCs w:val="28"/>
        </w:rPr>
      </w:pPr>
      <w:r>
        <w:rPr>
          <w:rFonts w:ascii="Lato" w:hAnsi="Lato" w:cs="Arial"/>
          <w:sz w:val="28"/>
          <w:szCs w:val="28"/>
        </w:rPr>
        <w:t>Dada cuenta con el oficio de referencia, mediante el cual, refieren que, toda vez que se otorgó licencia sin goce de sueldo a l</w:t>
      </w:r>
      <w:r w:rsidR="00087D05">
        <w:rPr>
          <w:rFonts w:ascii="Lato" w:hAnsi="Lato" w:cs="Arial"/>
          <w:sz w:val="28"/>
          <w:szCs w:val="28"/>
        </w:rPr>
        <w:t xml:space="preserve">a Licenciada </w:t>
      </w:r>
      <w:r>
        <w:rPr>
          <w:rFonts w:ascii="Lato" w:hAnsi="Lato" w:cs="Arial"/>
          <w:sz w:val="28"/>
          <w:szCs w:val="28"/>
        </w:rPr>
        <w:t xml:space="preserve">Marcela Sánchez García, personal de base adscrito al Poder judicial del estado, y proponen a José Alberto González Lugo, para que ocupe la plaza de </w:t>
      </w:r>
      <w:r w:rsidR="00087D05">
        <w:rPr>
          <w:rFonts w:ascii="Lato" w:hAnsi="Lato" w:cs="Arial"/>
          <w:sz w:val="28"/>
          <w:szCs w:val="28"/>
        </w:rPr>
        <w:t>b</w:t>
      </w:r>
      <w:r>
        <w:rPr>
          <w:rFonts w:ascii="Lato" w:hAnsi="Lato" w:cs="Arial"/>
          <w:sz w:val="28"/>
          <w:szCs w:val="28"/>
        </w:rPr>
        <w:t>ase, de la servidora pública en cita, a partir del uno de enero de dos mil veintiséis.</w:t>
      </w:r>
    </w:p>
    <w:p w14:paraId="17FA9951" w14:textId="16ADAA2E" w:rsidR="008B1095" w:rsidRDefault="008B1095" w:rsidP="008B1095">
      <w:pPr>
        <w:tabs>
          <w:tab w:val="left" w:pos="5387"/>
          <w:tab w:val="left" w:pos="5954"/>
        </w:tabs>
        <w:spacing w:after="0" w:line="360" w:lineRule="auto"/>
        <w:jc w:val="both"/>
        <w:rPr>
          <w:rFonts w:ascii="Lato" w:hAnsi="Lato" w:cs="Arial"/>
          <w:sz w:val="28"/>
          <w:szCs w:val="28"/>
        </w:rPr>
      </w:pPr>
      <w:r>
        <w:rPr>
          <w:rFonts w:ascii="Lato" w:hAnsi="Lato" w:cs="Arial"/>
          <w:sz w:val="28"/>
          <w:szCs w:val="28"/>
        </w:rPr>
        <w:t>En atención a lo anterior, y toda vez que, si bien es cierto, se otorgó licencia s</w:t>
      </w:r>
      <w:r w:rsidR="00087D05">
        <w:rPr>
          <w:rFonts w:ascii="Lato" w:hAnsi="Lato" w:cs="Arial"/>
          <w:sz w:val="28"/>
          <w:szCs w:val="28"/>
        </w:rPr>
        <w:t>i</w:t>
      </w:r>
      <w:r>
        <w:rPr>
          <w:rFonts w:ascii="Lato" w:hAnsi="Lato" w:cs="Arial"/>
          <w:sz w:val="28"/>
          <w:szCs w:val="28"/>
        </w:rPr>
        <w:t xml:space="preserve">n goce de sueldo a la servidora pública en cita a su plaza de </w:t>
      </w:r>
      <w:r w:rsidR="00087D05">
        <w:rPr>
          <w:rFonts w:ascii="Lato" w:hAnsi="Lato" w:cs="Arial"/>
          <w:sz w:val="28"/>
          <w:szCs w:val="28"/>
        </w:rPr>
        <w:t>b</w:t>
      </w:r>
      <w:r>
        <w:rPr>
          <w:rFonts w:ascii="Lato" w:hAnsi="Lato" w:cs="Arial"/>
          <w:sz w:val="28"/>
          <w:szCs w:val="28"/>
        </w:rPr>
        <w:t xml:space="preserve">ase, también lo es, que continúa laborando </w:t>
      </w:r>
      <w:r w:rsidR="00087D05">
        <w:rPr>
          <w:rFonts w:ascii="Lato" w:hAnsi="Lato" w:cs="Arial"/>
          <w:sz w:val="28"/>
          <w:szCs w:val="28"/>
        </w:rPr>
        <w:t>en</w:t>
      </w:r>
      <w:r>
        <w:rPr>
          <w:rFonts w:ascii="Lato" w:hAnsi="Lato" w:cs="Arial"/>
          <w:sz w:val="28"/>
          <w:szCs w:val="28"/>
        </w:rPr>
        <w:t xml:space="preserve"> el </w:t>
      </w:r>
      <w:r>
        <w:rPr>
          <w:rFonts w:ascii="Lato" w:hAnsi="Lato" w:cs="Arial"/>
          <w:sz w:val="28"/>
          <w:szCs w:val="28"/>
        </w:rPr>
        <w:lastRenderedPageBreak/>
        <w:t>Poder Judicial del Estado, y como consecuencia, devengando un salario</w:t>
      </w:r>
      <w:r w:rsidR="003F706D">
        <w:rPr>
          <w:rFonts w:ascii="Lato" w:hAnsi="Lato" w:cs="Arial"/>
          <w:sz w:val="28"/>
          <w:szCs w:val="28"/>
        </w:rPr>
        <w:t xml:space="preserve">, </w:t>
      </w:r>
      <w:r>
        <w:rPr>
          <w:rFonts w:ascii="Lato" w:hAnsi="Lato" w:cs="Arial"/>
          <w:sz w:val="28"/>
          <w:szCs w:val="28"/>
        </w:rPr>
        <w:t>por lo que con fundamento en lo que establecen los artículos 61 y 68 fracciones I y XXXI de la Ley Orgánica del Poder Judicial del Estado, se determina:</w:t>
      </w:r>
    </w:p>
    <w:p w14:paraId="03D88887" w14:textId="77777777" w:rsidR="008B1095" w:rsidRDefault="008B1095" w:rsidP="008B1095">
      <w:pPr>
        <w:pStyle w:val="Prrafodelista"/>
        <w:numPr>
          <w:ilvl w:val="0"/>
          <w:numId w:val="46"/>
        </w:numPr>
        <w:tabs>
          <w:tab w:val="left" w:pos="5387"/>
          <w:tab w:val="left" w:pos="5954"/>
        </w:tabs>
        <w:spacing w:after="0" w:line="360" w:lineRule="auto"/>
        <w:jc w:val="both"/>
        <w:rPr>
          <w:rFonts w:ascii="Lato" w:hAnsi="Lato" w:cs="Arial"/>
          <w:sz w:val="28"/>
          <w:szCs w:val="28"/>
        </w:rPr>
      </w:pPr>
      <w:r>
        <w:rPr>
          <w:rFonts w:ascii="Lato" w:hAnsi="Lato" w:cs="Arial"/>
          <w:sz w:val="28"/>
          <w:szCs w:val="28"/>
        </w:rPr>
        <w:t>Tomar conocimiento del oficio de cuenta.</w:t>
      </w:r>
    </w:p>
    <w:p w14:paraId="24FA5D30" w14:textId="77777777" w:rsidR="008B1095" w:rsidRDefault="008B1095" w:rsidP="008B1095">
      <w:pPr>
        <w:pStyle w:val="Prrafodelista"/>
        <w:numPr>
          <w:ilvl w:val="0"/>
          <w:numId w:val="46"/>
        </w:numPr>
        <w:tabs>
          <w:tab w:val="left" w:pos="5387"/>
          <w:tab w:val="left" w:pos="5954"/>
        </w:tabs>
        <w:spacing w:after="0" w:line="360" w:lineRule="auto"/>
        <w:jc w:val="both"/>
        <w:rPr>
          <w:rFonts w:ascii="Lato" w:hAnsi="Lato" w:cs="Arial"/>
          <w:sz w:val="28"/>
          <w:szCs w:val="28"/>
        </w:rPr>
      </w:pPr>
      <w:r>
        <w:rPr>
          <w:rFonts w:ascii="Lato" w:hAnsi="Lato" w:cs="Arial"/>
          <w:sz w:val="28"/>
          <w:szCs w:val="28"/>
        </w:rPr>
        <w:t>Por las consideraciones expuestas resulta improcedente su petición.</w:t>
      </w:r>
    </w:p>
    <w:p w14:paraId="33D5D27B" w14:textId="77777777" w:rsidR="008B1095" w:rsidRPr="00425AF1" w:rsidRDefault="008B1095" w:rsidP="008B1095">
      <w:pPr>
        <w:tabs>
          <w:tab w:val="left" w:pos="5387"/>
          <w:tab w:val="left" w:pos="5954"/>
        </w:tabs>
        <w:spacing w:after="0" w:line="360" w:lineRule="auto"/>
        <w:jc w:val="both"/>
        <w:rPr>
          <w:rFonts w:ascii="Lato" w:hAnsi="Lato"/>
          <w:b/>
          <w:bCs/>
          <w:sz w:val="28"/>
          <w:szCs w:val="28"/>
        </w:rPr>
      </w:pPr>
      <w:r w:rsidRPr="00425AF1">
        <w:rPr>
          <w:rFonts w:ascii="Lato" w:hAnsi="Lato"/>
          <w:sz w:val="28"/>
          <w:szCs w:val="28"/>
        </w:rPr>
        <w:t>Comuníquese esta determinación a</w:t>
      </w:r>
      <w:r>
        <w:rPr>
          <w:rFonts w:ascii="Lato" w:hAnsi="Lato"/>
          <w:sz w:val="28"/>
          <w:szCs w:val="28"/>
        </w:rPr>
        <w:t xml:space="preserve"> </w:t>
      </w:r>
      <w:r w:rsidRPr="00425AF1">
        <w:rPr>
          <w:rFonts w:ascii="Lato" w:hAnsi="Lato"/>
          <w:sz w:val="28"/>
          <w:szCs w:val="28"/>
        </w:rPr>
        <w:t xml:space="preserve">las peticionarias, para su conocimiento, en el domicilio oficial del Sindicato “7 de </w:t>
      </w:r>
      <w:proofErr w:type="gramStart"/>
      <w:r w:rsidRPr="00425AF1">
        <w:rPr>
          <w:rFonts w:ascii="Lato" w:hAnsi="Lato"/>
          <w:sz w:val="28"/>
          <w:szCs w:val="28"/>
        </w:rPr>
        <w:t>Mayo</w:t>
      </w:r>
      <w:proofErr w:type="gramEnd"/>
      <w:r w:rsidRPr="00425AF1">
        <w:rPr>
          <w:rFonts w:ascii="Lato" w:hAnsi="Lato"/>
          <w:sz w:val="28"/>
          <w:szCs w:val="28"/>
        </w:rPr>
        <w:t xml:space="preserve">”, a través del </w:t>
      </w:r>
      <w:proofErr w:type="spellStart"/>
      <w:r w:rsidRPr="00425AF1">
        <w:rPr>
          <w:rFonts w:ascii="Lato" w:hAnsi="Lato"/>
          <w:sz w:val="28"/>
          <w:szCs w:val="28"/>
        </w:rPr>
        <w:t>Diligenciario</w:t>
      </w:r>
      <w:proofErr w:type="spellEnd"/>
      <w:r w:rsidRPr="00425AF1">
        <w:rPr>
          <w:rFonts w:ascii="Lato" w:hAnsi="Lato"/>
          <w:sz w:val="28"/>
          <w:szCs w:val="28"/>
        </w:rPr>
        <w:t xml:space="preserve"> adscrito a este Cuerpo Colegiado</w:t>
      </w:r>
      <w:r w:rsidRPr="00425AF1">
        <w:rPr>
          <w:rFonts w:ascii="Lato" w:hAnsi="Lato"/>
        </w:rPr>
        <w:t xml:space="preserve">.   </w:t>
      </w:r>
      <w:r w:rsidRPr="00425AF1">
        <w:rPr>
          <w:rFonts w:ascii="Lato" w:hAnsi="Lato"/>
          <w:b/>
          <w:bCs/>
          <w:sz w:val="28"/>
          <w:szCs w:val="28"/>
        </w:rPr>
        <w:t>SE DECLARA APROBADO POR UNANIMIDAD DE VOTOS.</w:t>
      </w:r>
    </w:p>
    <w:p w14:paraId="2CF87C92" w14:textId="77777777" w:rsidR="008B1095" w:rsidRDefault="008B1095" w:rsidP="008B1095">
      <w:pPr>
        <w:spacing w:after="0" w:line="360" w:lineRule="auto"/>
        <w:jc w:val="both"/>
        <w:rPr>
          <w:rFonts w:ascii="Lato" w:hAnsi="Lato" w:cs="Arial"/>
          <w:bCs/>
          <w:color w:val="000000" w:themeColor="text1"/>
          <w:sz w:val="28"/>
          <w:szCs w:val="28"/>
        </w:rPr>
      </w:pPr>
    </w:p>
    <w:p w14:paraId="53CFB63E" w14:textId="728BF5EF" w:rsidR="008B1095" w:rsidRDefault="008B1095" w:rsidP="008B1095">
      <w:pPr>
        <w:tabs>
          <w:tab w:val="left" w:pos="5387"/>
          <w:tab w:val="left" w:pos="5954"/>
        </w:tabs>
        <w:spacing w:after="0" w:line="360" w:lineRule="auto"/>
        <w:ind w:firstLine="993"/>
        <w:jc w:val="both"/>
        <w:rPr>
          <w:rFonts w:ascii="Lato" w:hAnsi="Lato" w:cs="Arial"/>
          <w:b/>
          <w:bCs/>
          <w:sz w:val="28"/>
          <w:szCs w:val="28"/>
        </w:rPr>
      </w:pPr>
      <w:r>
        <w:rPr>
          <w:rFonts w:ascii="Lato" w:hAnsi="Lato" w:cs="Arial"/>
          <w:b/>
          <w:bCs/>
          <w:sz w:val="28"/>
          <w:szCs w:val="28"/>
        </w:rPr>
        <w:t>A</w:t>
      </w:r>
      <w:r w:rsidRPr="008D637A">
        <w:rPr>
          <w:rFonts w:ascii="Lato" w:hAnsi="Lato" w:cs="Arial"/>
          <w:b/>
          <w:bCs/>
          <w:sz w:val="28"/>
          <w:szCs w:val="28"/>
        </w:rPr>
        <w:t>CUERDO X/15/2025.</w:t>
      </w:r>
      <w:r>
        <w:rPr>
          <w:rFonts w:ascii="Lato" w:hAnsi="Lato" w:cs="Arial"/>
          <w:b/>
          <w:bCs/>
          <w:sz w:val="28"/>
          <w:szCs w:val="28"/>
        </w:rPr>
        <w:t xml:space="preserve"> SEXTO. </w:t>
      </w:r>
      <w:r w:rsidRPr="00D869EC">
        <w:rPr>
          <w:rFonts w:ascii="Lato" w:hAnsi="Lato" w:cs="Arial"/>
          <w:b/>
          <w:bCs/>
          <w:sz w:val="28"/>
          <w:szCs w:val="28"/>
        </w:rPr>
        <w:t xml:space="preserve">Oficio número </w:t>
      </w:r>
      <w:r>
        <w:rPr>
          <w:rFonts w:ascii="Lato" w:hAnsi="Lato" w:cs="Arial"/>
          <w:b/>
          <w:bCs/>
          <w:sz w:val="28"/>
          <w:szCs w:val="28"/>
        </w:rPr>
        <w:t>2798/2025</w:t>
      </w:r>
      <w:r w:rsidRPr="00D869EC">
        <w:rPr>
          <w:rFonts w:ascii="Lato" w:hAnsi="Lato" w:cs="Arial"/>
          <w:b/>
          <w:bCs/>
          <w:sz w:val="28"/>
          <w:szCs w:val="28"/>
        </w:rPr>
        <w:t xml:space="preserve">, recibido el </w:t>
      </w:r>
      <w:r>
        <w:rPr>
          <w:rFonts w:ascii="Lato" w:hAnsi="Lato" w:cs="Arial"/>
          <w:b/>
          <w:bCs/>
          <w:sz w:val="28"/>
          <w:szCs w:val="28"/>
        </w:rPr>
        <w:t xml:space="preserve">veintiocho de noviembre </w:t>
      </w:r>
      <w:r w:rsidRPr="00D869EC">
        <w:rPr>
          <w:rFonts w:ascii="Lato" w:hAnsi="Lato" w:cs="Arial"/>
          <w:b/>
          <w:bCs/>
          <w:sz w:val="28"/>
          <w:szCs w:val="28"/>
        </w:rPr>
        <w:t>de dos mil veinticinco, signado por la Licenciada Karina Erazo Rodríguez y la C. Verónica Margarita Cabral Flores. - - - - - - - -</w:t>
      </w:r>
      <w:r>
        <w:rPr>
          <w:rFonts w:ascii="Lato" w:hAnsi="Lato" w:cs="Arial"/>
          <w:b/>
          <w:bCs/>
          <w:sz w:val="28"/>
          <w:szCs w:val="28"/>
        </w:rPr>
        <w:t xml:space="preserve"> - - - - - - - -  </w:t>
      </w:r>
    </w:p>
    <w:p w14:paraId="628F541E" w14:textId="227B024B" w:rsidR="008B1095" w:rsidRDefault="008B1095" w:rsidP="008B1095">
      <w:pPr>
        <w:tabs>
          <w:tab w:val="left" w:pos="5387"/>
          <w:tab w:val="left" w:pos="5954"/>
        </w:tabs>
        <w:spacing w:after="0" w:line="360" w:lineRule="auto"/>
        <w:jc w:val="both"/>
        <w:rPr>
          <w:rFonts w:ascii="Lato" w:hAnsi="Lato" w:cs="Arial"/>
          <w:sz w:val="28"/>
          <w:szCs w:val="28"/>
        </w:rPr>
      </w:pPr>
      <w:r>
        <w:rPr>
          <w:rFonts w:ascii="Lato" w:hAnsi="Lato" w:cs="Arial"/>
          <w:sz w:val="28"/>
          <w:szCs w:val="28"/>
        </w:rPr>
        <w:t xml:space="preserve">Dada cuenta con el oficio de referencia, mediante el cual, refieren que, toda vez que se otorgó licencia sin goce de sueldo al C. Miguel Ángel Hernández Juárez, personal de base adscrito al Poder Judicial del Estado, y proponen a </w:t>
      </w:r>
      <w:proofErr w:type="spellStart"/>
      <w:r>
        <w:rPr>
          <w:rFonts w:ascii="Lato" w:hAnsi="Lato" w:cs="Arial"/>
          <w:sz w:val="28"/>
          <w:szCs w:val="28"/>
        </w:rPr>
        <w:t>Vidhaly</w:t>
      </w:r>
      <w:proofErr w:type="spellEnd"/>
      <w:r>
        <w:rPr>
          <w:rFonts w:ascii="Lato" w:hAnsi="Lato" w:cs="Arial"/>
          <w:sz w:val="28"/>
          <w:szCs w:val="28"/>
        </w:rPr>
        <w:t xml:space="preserve"> </w:t>
      </w:r>
      <w:proofErr w:type="spellStart"/>
      <w:r w:rsidR="00962DD7">
        <w:rPr>
          <w:rFonts w:ascii="Lato" w:hAnsi="Lato" w:cs="Arial"/>
          <w:sz w:val="28"/>
          <w:szCs w:val="28"/>
        </w:rPr>
        <w:t>Cocol</w:t>
      </w:r>
      <w:r w:rsidR="00FF2086">
        <w:rPr>
          <w:rFonts w:ascii="Lato" w:hAnsi="Lato" w:cs="Arial"/>
          <w:sz w:val="28"/>
          <w:szCs w:val="28"/>
        </w:rPr>
        <w:t>e</w:t>
      </w:r>
      <w:r w:rsidR="00962DD7">
        <w:rPr>
          <w:rFonts w:ascii="Lato" w:hAnsi="Lato" w:cs="Arial"/>
          <w:sz w:val="28"/>
          <w:szCs w:val="28"/>
        </w:rPr>
        <w:t>t</w:t>
      </w:r>
      <w:r w:rsidR="00FF2086">
        <w:rPr>
          <w:rFonts w:ascii="Lato" w:hAnsi="Lato" w:cs="Arial"/>
          <w:sz w:val="28"/>
          <w:szCs w:val="28"/>
        </w:rPr>
        <w:t>z</w:t>
      </w:r>
      <w:r w:rsidR="00962DD7">
        <w:rPr>
          <w:rFonts w:ascii="Lato" w:hAnsi="Lato" w:cs="Arial"/>
          <w:sz w:val="28"/>
          <w:szCs w:val="28"/>
        </w:rPr>
        <w:t>i</w:t>
      </w:r>
      <w:proofErr w:type="spellEnd"/>
      <w:r>
        <w:rPr>
          <w:rFonts w:ascii="Lato" w:hAnsi="Lato" w:cs="Arial"/>
          <w:sz w:val="28"/>
          <w:szCs w:val="28"/>
        </w:rPr>
        <w:t xml:space="preserve"> </w:t>
      </w:r>
      <w:r w:rsidR="00962DD7">
        <w:rPr>
          <w:rFonts w:ascii="Lato" w:hAnsi="Lato" w:cs="Arial"/>
          <w:sz w:val="28"/>
          <w:szCs w:val="28"/>
        </w:rPr>
        <w:t>Ramírez</w:t>
      </w:r>
      <w:r>
        <w:rPr>
          <w:rFonts w:ascii="Lato" w:hAnsi="Lato" w:cs="Arial"/>
          <w:sz w:val="28"/>
          <w:szCs w:val="28"/>
        </w:rPr>
        <w:t xml:space="preserve">, para que ocupe la plaza de </w:t>
      </w:r>
      <w:r w:rsidR="003F706D">
        <w:rPr>
          <w:rFonts w:ascii="Lato" w:hAnsi="Lato" w:cs="Arial"/>
          <w:sz w:val="28"/>
          <w:szCs w:val="28"/>
        </w:rPr>
        <w:t>b</w:t>
      </w:r>
      <w:r>
        <w:rPr>
          <w:rFonts w:ascii="Lato" w:hAnsi="Lato" w:cs="Arial"/>
          <w:sz w:val="28"/>
          <w:szCs w:val="28"/>
        </w:rPr>
        <w:t xml:space="preserve">ase, del servidor </w:t>
      </w:r>
      <w:r w:rsidR="00962DD7">
        <w:rPr>
          <w:rFonts w:ascii="Lato" w:hAnsi="Lato" w:cs="Arial"/>
          <w:sz w:val="28"/>
          <w:szCs w:val="28"/>
        </w:rPr>
        <w:t>público</w:t>
      </w:r>
      <w:r>
        <w:rPr>
          <w:rFonts w:ascii="Lato" w:hAnsi="Lato" w:cs="Arial"/>
          <w:sz w:val="28"/>
          <w:szCs w:val="28"/>
        </w:rPr>
        <w:t xml:space="preserve"> en cita, a partir del uno de enero de dos mil veintiséis.</w:t>
      </w:r>
    </w:p>
    <w:p w14:paraId="2F9AFCCF" w14:textId="187A3280" w:rsidR="008B1095" w:rsidRDefault="008B1095" w:rsidP="008B1095">
      <w:pPr>
        <w:tabs>
          <w:tab w:val="left" w:pos="5387"/>
          <w:tab w:val="left" w:pos="5954"/>
        </w:tabs>
        <w:spacing w:after="0" w:line="360" w:lineRule="auto"/>
        <w:jc w:val="both"/>
        <w:rPr>
          <w:rFonts w:ascii="Lato" w:hAnsi="Lato" w:cs="Arial"/>
          <w:sz w:val="28"/>
          <w:szCs w:val="28"/>
        </w:rPr>
      </w:pPr>
      <w:r>
        <w:rPr>
          <w:rFonts w:ascii="Lato" w:hAnsi="Lato" w:cs="Arial"/>
          <w:sz w:val="28"/>
          <w:szCs w:val="28"/>
        </w:rPr>
        <w:t>En atención a lo anterior, y toda vez que, si bien es cierto que, se otorgó licencia s</w:t>
      </w:r>
      <w:r w:rsidR="00851D99">
        <w:rPr>
          <w:rFonts w:ascii="Lato" w:hAnsi="Lato" w:cs="Arial"/>
          <w:sz w:val="28"/>
          <w:szCs w:val="28"/>
        </w:rPr>
        <w:t>i</w:t>
      </w:r>
      <w:r>
        <w:rPr>
          <w:rFonts w:ascii="Lato" w:hAnsi="Lato" w:cs="Arial"/>
          <w:sz w:val="28"/>
          <w:szCs w:val="28"/>
        </w:rPr>
        <w:t xml:space="preserve">n goce de sueldo al servidor público en cita a su plaza de </w:t>
      </w:r>
      <w:r w:rsidR="00962DD7">
        <w:rPr>
          <w:rFonts w:ascii="Lato" w:hAnsi="Lato" w:cs="Arial"/>
          <w:sz w:val="28"/>
          <w:szCs w:val="28"/>
        </w:rPr>
        <w:t>b</w:t>
      </w:r>
      <w:r>
        <w:rPr>
          <w:rFonts w:ascii="Lato" w:hAnsi="Lato" w:cs="Arial"/>
          <w:sz w:val="28"/>
          <w:szCs w:val="28"/>
        </w:rPr>
        <w:t xml:space="preserve">ase, también lo es, que </w:t>
      </w:r>
      <w:r w:rsidR="00CB23C9">
        <w:rPr>
          <w:rFonts w:ascii="Lato" w:hAnsi="Lato" w:cs="Arial"/>
          <w:sz w:val="28"/>
          <w:szCs w:val="28"/>
        </w:rPr>
        <w:t>continúa</w:t>
      </w:r>
      <w:r>
        <w:rPr>
          <w:rFonts w:ascii="Lato" w:hAnsi="Lato" w:cs="Arial"/>
          <w:sz w:val="28"/>
          <w:szCs w:val="28"/>
        </w:rPr>
        <w:t xml:space="preserve"> laborando para el Poder Judicial del Estado, y como consecuencia, devengando un salario, por lo que con fundamento en lo que establecen los artículos 61 y 68 fracciones I y XXXI de la Ley Orgánica del Poder Judicial del Estado, se determina:</w:t>
      </w:r>
    </w:p>
    <w:p w14:paraId="67E158FA" w14:textId="77777777" w:rsidR="008B1095" w:rsidRDefault="008B1095" w:rsidP="008B1095">
      <w:pPr>
        <w:pStyle w:val="Prrafodelista"/>
        <w:numPr>
          <w:ilvl w:val="0"/>
          <w:numId w:val="47"/>
        </w:numPr>
        <w:tabs>
          <w:tab w:val="left" w:pos="5387"/>
          <w:tab w:val="left" w:pos="5954"/>
        </w:tabs>
        <w:spacing w:after="0" w:line="360" w:lineRule="auto"/>
        <w:jc w:val="both"/>
        <w:rPr>
          <w:rFonts w:ascii="Lato" w:hAnsi="Lato" w:cs="Arial"/>
          <w:sz w:val="28"/>
          <w:szCs w:val="28"/>
        </w:rPr>
      </w:pPr>
      <w:r>
        <w:rPr>
          <w:rFonts w:ascii="Lato" w:hAnsi="Lato" w:cs="Arial"/>
          <w:sz w:val="28"/>
          <w:szCs w:val="28"/>
        </w:rPr>
        <w:t>Tomar conocimiento del oficio de cuenta.</w:t>
      </w:r>
    </w:p>
    <w:p w14:paraId="4B1F6F79" w14:textId="77777777" w:rsidR="008B1095" w:rsidRDefault="008B1095" w:rsidP="008B1095">
      <w:pPr>
        <w:pStyle w:val="Prrafodelista"/>
        <w:numPr>
          <w:ilvl w:val="0"/>
          <w:numId w:val="47"/>
        </w:numPr>
        <w:tabs>
          <w:tab w:val="left" w:pos="5387"/>
          <w:tab w:val="left" w:pos="5954"/>
        </w:tabs>
        <w:spacing w:after="0" w:line="360" w:lineRule="auto"/>
        <w:jc w:val="both"/>
        <w:rPr>
          <w:rFonts w:ascii="Lato" w:hAnsi="Lato" w:cs="Arial"/>
          <w:sz w:val="28"/>
          <w:szCs w:val="28"/>
        </w:rPr>
      </w:pPr>
      <w:r>
        <w:rPr>
          <w:rFonts w:ascii="Lato" w:hAnsi="Lato" w:cs="Arial"/>
          <w:sz w:val="28"/>
          <w:szCs w:val="28"/>
        </w:rPr>
        <w:t>Por las consideraciones expuestas resulta improcedente su petición.</w:t>
      </w:r>
    </w:p>
    <w:p w14:paraId="10044A14" w14:textId="77777777" w:rsidR="008B1095" w:rsidRPr="00425AF1" w:rsidRDefault="008B1095" w:rsidP="008B1095">
      <w:pPr>
        <w:tabs>
          <w:tab w:val="left" w:pos="5387"/>
          <w:tab w:val="left" w:pos="5954"/>
        </w:tabs>
        <w:spacing w:after="0" w:line="360" w:lineRule="auto"/>
        <w:jc w:val="both"/>
        <w:rPr>
          <w:rFonts w:ascii="Lato" w:hAnsi="Lato"/>
          <w:b/>
          <w:bCs/>
          <w:sz w:val="28"/>
          <w:szCs w:val="28"/>
        </w:rPr>
      </w:pPr>
      <w:r w:rsidRPr="00425AF1">
        <w:rPr>
          <w:rFonts w:ascii="Lato" w:hAnsi="Lato"/>
          <w:sz w:val="28"/>
          <w:szCs w:val="28"/>
        </w:rPr>
        <w:lastRenderedPageBreak/>
        <w:t>Comuníquese esta determinación a</w:t>
      </w:r>
      <w:r>
        <w:rPr>
          <w:rFonts w:ascii="Lato" w:hAnsi="Lato"/>
          <w:sz w:val="28"/>
          <w:szCs w:val="28"/>
        </w:rPr>
        <w:t xml:space="preserve"> </w:t>
      </w:r>
      <w:r w:rsidRPr="00425AF1">
        <w:rPr>
          <w:rFonts w:ascii="Lato" w:hAnsi="Lato"/>
          <w:sz w:val="28"/>
          <w:szCs w:val="28"/>
        </w:rPr>
        <w:t xml:space="preserve">las peticionarias, para su conocimiento, en el domicilio oficial del Sindicato “7 de </w:t>
      </w:r>
      <w:proofErr w:type="gramStart"/>
      <w:r w:rsidRPr="00425AF1">
        <w:rPr>
          <w:rFonts w:ascii="Lato" w:hAnsi="Lato"/>
          <w:sz w:val="28"/>
          <w:szCs w:val="28"/>
        </w:rPr>
        <w:t>Mayo</w:t>
      </w:r>
      <w:proofErr w:type="gramEnd"/>
      <w:r w:rsidRPr="00425AF1">
        <w:rPr>
          <w:rFonts w:ascii="Lato" w:hAnsi="Lato"/>
          <w:sz w:val="28"/>
          <w:szCs w:val="28"/>
        </w:rPr>
        <w:t xml:space="preserve">”, a través del </w:t>
      </w:r>
      <w:proofErr w:type="spellStart"/>
      <w:r w:rsidRPr="00425AF1">
        <w:rPr>
          <w:rFonts w:ascii="Lato" w:hAnsi="Lato"/>
          <w:sz w:val="28"/>
          <w:szCs w:val="28"/>
        </w:rPr>
        <w:t>Diligenciario</w:t>
      </w:r>
      <w:proofErr w:type="spellEnd"/>
      <w:r w:rsidRPr="00425AF1">
        <w:rPr>
          <w:rFonts w:ascii="Lato" w:hAnsi="Lato"/>
          <w:sz w:val="28"/>
          <w:szCs w:val="28"/>
        </w:rPr>
        <w:t xml:space="preserve"> adscrito a este Cuerpo Colegiado</w:t>
      </w:r>
      <w:r w:rsidRPr="00425AF1">
        <w:rPr>
          <w:rFonts w:ascii="Lato" w:hAnsi="Lato"/>
        </w:rPr>
        <w:t xml:space="preserve">.   </w:t>
      </w:r>
      <w:r w:rsidRPr="00425AF1">
        <w:rPr>
          <w:rFonts w:ascii="Lato" w:hAnsi="Lato"/>
          <w:b/>
          <w:bCs/>
          <w:sz w:val="28"/>
          <w:szCs w:val="28"/>
        </w:rPr>
        <w:t>SE DECLARA APROBADO POR UNANIMIDAD DE VOTOS.</w:t>
      </w:r>
    </w:p>
    <w:p w14:paraId="0F9AA1EF" w14:textId="77777777" w:rsidR="008B1095" w:rsidRDefault="008B1095" w:rsidP="008B1095">
      <w:pPr>
        <w:spacing w:after="0" w:line="360" w:lineRule="auto"/>
        <w:jc w:val="both"/>
        <w:rPr>
          <w:rFonts w:ascii="Lato" w:hAnsi="Lato" w:cs="Arial"/>
          <w:bCs/>
          <w:color w:val="000000" w:themeColor="text1"/>
          <w:sz w:val="28"/>
          <w:szCs w:val="28"/>
        </w:rPr>
      </w:pPr>
    </w:p>
    <w:p w14:paraId="3A42F7EF" w14:textId="27513C88" w:rsidR="008B1095" w:rsidRDefault="008B1095" w:rsidP="008B1095">
      <w:pPr>
        <w:spacing w:after="0" w:line="360" w:lineRule="auto"/>
        <w:ind w:firstLine="851"/>
        <w:jc w:val="both"/>
        <w:rPr>
          <w:rFonts w:ascii="Lato" w:hAnsi="Lato" w:cs="Arial"/>
          <w:b/>
          <w:bCs/>
          <w:sz w:val="28"/>
          <w:szCs w:val="28"/>
        </w:rPr>
      </w:pPr>
      <w:r>
        <w:rPr>
          <w:rFonts w:ascii="Lato" w:hAnsi="Lato" w:cs="Arial"/>
          <w:b/>
          <w:bCs/>
          <w:sz w:val="28"/>
          <w:szCs w:val="28"/>
        </w:rPr>
        <w:t>A</w:t>
      </w:r>
      <w:r w:rsidRPr="008D637A">
        <w:rPr>
          <w:rFonts w:ascii="Lato" w:hAnsi="Lato" w:cs="Arial"/>
          <w:b/>
          <w:bCs/>
          <w:sz w:val="28"/>
          <w:szCs w:val="28"/>
        </w:rPr>
        <w:t>CUERDO X/15/2025.</w:t>
      </w:r>
      <w:r>
        <w:rPr>
          <w:rFonts w:ascii="Lato" w:hAnsi="Lato" w:cs="Arial"/>
          <w:b/>
          <w:bCs/>
          <w:sz w:val="28"/>
          <w:szCs w:val="28"/>
        </w:rPr>
        <w:t xml:space="preserve"> SEPTIMO. Escrito recibido el cuatro de diciembre de dos mil veinticinco, signado por la Titular de la Unidad de Igualdad de Género del Poder Judicial del Estado. - - - - - - - - - - - - - - - - - - - - - - - - - - - - - - - - - - - - -</w:t>
      </w:r>
    </w:p>
    <w:p w14:paraId="362E68D0" w14:textId="77777777" w:rsidR="008B1095" w:rsidRDefault="008B1095" w:rsidP="008B1095">
      <w:pPr>
        <w:spacing w:after="0" w:line="360" w:lineRule="auto"/>
        <w:jc w:val="both"/>
        <w:rPr>
          <w:rFonts w:ascii="Lato" w:hAnsi="Lato" w:cs="Arial"/>
          <w:sz w:val="28"/>
          <w:szCs w:val="28"/>
        </w:rPr>
      </w:pPr>
      <w:r>
        <w:rPr>
          <w:rFonts w:ascii="Lato" w:hAnsi="Lato" w:cs="Arial"/>
          <w:sz w:val="28"/>
          <w:szCs w:val="28"/>
        </w:rPr>
        <w:t xml:space="preserve">Dada cuenta con el escrito de referencia, mediante el cual, </w:t>
      </w:r>
      <w:r w:rsidRPr="00425AF1">
        <w:rPr>
          <w:rFonts w:ascii="Lato" w:hAnsi="Lato" w:cs="Arial"/>
          <w:sz w:val="28"/>
          <w:szCs w:val="28"/>
        </w:rPr>
        <w:t>la Titular de la Unidad de Igualdad de Género del Poder Judicial del Estad</w:t>
      </w:r>
      <w:r>
        <w:rPr>
          <w:rFonts w:ascii="Lato" w:hAnsi="Lato" w:cs="Arial"/>
          <w:sz w:val="28"/>
          <w:szCs w:val="28"/>
        </w:rPr>
        <w:t>o, solicita se le autorice, por las responsabilidades inherentes a su cargo y durante el tiempo que se encuentre en el mismo, la exención del registro de entrada y salida en el reloj biométrico, a fin de evitar descuento en su nómina.</w:t>
      </w:r>
    </w:p>
    <w:p w14:paraId="2D77B700" w14:textId="77777777" w:rsidR="008B1095" w:rsidRDefault="008B1095" w:rsidP="008B1095">
      <w:pPr>
        <w:spacing w:after="0" w:line="360" w:lineRule="auto"/>
        <w:jc w:val="both"/>
        <w:rPr>
          <w:rFonts w:ascii="Lato" w:hAnsi="Lato" w:cs="Arial"/>
          <w:sz w:val="28"/>
          <w:szCs w:val="28"/>
        </w:rPr>
      </w:pPr>
      <w:r>
        <w:rPr>
          <w:rFonts w:ascii="Lato" w:hAnsi="Lato" w:cs="Arial"/>
          <w:sz w:val="28"/>
          <w:szCs w:val="28"/>
        </w:rPr>
        <w:t>En atención a lo anterior y con fundamento en lo que establece el artículo 61 de la Ley Orgánica del Poder Judicial del Estado, se determina:</w:t>
      </w:r>
    </w:p>
    <w:p w14:paraId="64B440C2" w14:textId="77777777" w:rsidR="008B1095" w:rsidRDefault="008B1095" w:rsidP="008B1095">
      <w:pPr>
        <w:pStyle w:val="Prrafodelista"/>
        <w:numPr>
          <w:ilvl w:val="0"/>
          <w:numId w:val="48"/>
        </w:numPr>
        <w:spacing w:after="0" w:line="360" w:lineRule="auto"/>
        <w:jc w:val="both"/>
        <w:rPr>
          <w:rFonts w:ascii="Lato" w:hAnsi="Lato" w:cs="Arial"/>
          <w:color w:val="000000" w:themeColor="text1"/>
          <w:sz w:val="28"/>
          <w:szCs w:val="28"/>
        </w:rPr>
      </w:pPr>
      <w:r>
        <w:rPr>
          <w:rFonts w:ascii="Lato" w:hAnsi="Lato" w:cs="Arial"/>
          <w:color w:val="000000" w:themeColor="text1"/>
          <w:sz w:val="28"/>
          <w:szCs w:val="28"/>
        </w:rPr>
        <w:t>Tomar conocimiento del oficio de cuenta.</w:t>
      </w:r>
    </w:p>
    <w:p w14:paraId="7225306F" w14:textId="65FAAB5B" w:rsidR="008B1095" w:rsidRPr="009A1A8D" w:rsidRDefault="002F0863" w:rsidP="008B1095">
      <w:pPr>
        <w:pStyle w:val="Prrafodelista"/>
        <w:numPr>
          <w:ilvl w:val="0"/>
          <w:numId w:val="48"/>
        </w:numPr>
        <w:spacing w:after="0" w:line="360" w:lineRule="auto"/>
        <w:jc w:val="both"/>
        <w:rPr>
          <w:rFonts w:ascii="Lato" w:hAnsi="Lato" w:cs="Arial"/>
          <w:color w:val="000000" w:themeColor="text1"/>
          <w:sz w:val="28"/>
          <w:szCs w:val="28"/>
        </w:rPr>
      </w:pPr>
      <w:r w:rsidRPr="002F0863">
        <w:rPr>
          <w:rFonts w:ascii="Lato" w:hAnsi="Lato" w:cs="Arial"/>
          <w:sz w:val="28"/>
          <w:szCs w:val="28"/>
        </w:rPr>
        <w:t>No</w:t>
      </w:r>
      <w:r>
        <w:rPr>
          <w:rFonts w:ascii="Lato" w:hAnsi="Lato" w:cs="Arial"/>
          <w:sz w:val="28"/>
          <w:szCs w:val="28"/>
        </w:rPr>
        <w:t xml:space="preserve"> se concede su petición, en razón de que no se justifican con los Lineamiento</w:t>
      </w:r>
      <w:r w:rsidR="00851D99">
        <w:rPr>
          <w:rFonts w:ascii="Lato" w:hAnsi="Lato" w:cs="Arial"/>
          <w:sz w:val="28"/>
          <w:szCs w:val="28"/>
        </w:rPr>
        <w:t>s</w:t>
      </w:r>
      <w:r>
        <w:rPr>
          <w:rFonts w:ascii="Lato" w:hAnsi="Lato" w:cs="Arial"/>
          <w:sz w:val="28"/>
          <w:szCs w:val="28"/>
        </w:rPr>
        <w:t xml:space="preserve"> de</w:t>
      </w:r>
      <w:r w:rsidR="008B1095">
        <w:rPr>
          <w:rFonts w:ascii="Lato" w:hAnsi="Lato" w:cs="Arial"/>
          <w:sz w:val="28"/>
          <w:szCs w:val="28"/>
        </w:rPr>
        <w:t xml:space="preserve"> registro de entrada y salida en el reloj biométrico, durante el tiempo que dure en el encargo como </w:t>
      </w:r>
      <w:r w:rsidR="008B1095" w:rsidRPr="00425AF1">
        <w:rPr>
          <w:rFonts w:ascii="Lato" w:hAnsi="Lato" w:cs="Arial"/>
          <w:sz w:val="28"/>
          <w:szCs w:val="28"/>
        </w:rPr>
        <w:t>Titular de la Unidad de Igualdad de Género del Poder Judicial del Estad</w:t>
      </w:r>
      <w:r w:rsidR="008B1095">
        <w:rPr>
          <w:rFonts w:ascii="Lato" w:hAnsi="Lato" w:cs="Arial"/>
          <w:sz w:val="28"/>
          <w:szCs w:val="28"/>
        </w:rPr>
        <w:t>o.</w:t>
      </w:r>
    </w:p>
    <w:p w14:paraId="17C009FD" w14:textId="77777777" w:rsidR="008B1095" w:rsidRPr="00BD6FC8" w:rsidRDefault="008B1095" w:rsidP="008B1095">
      <w:pPr>
        <w:spacing w:after="0" w:line="360" w:lineRule="auto"/>
        <w:ind w:left="360"/>
        <w:jc w:val="both"/>
        <w:rPr>
          <w:rFonts w:ascii="Lato" w:hAnsi="Lato" w:cs="Arial"/>
          <w:b/>
          <w:bCs/>
          <w:color w:val="000000" w:themeColor="text1"/>
          <w:sz w:val="28"/>
          <w:szCs w:val="28"/>
        </w:rPr>
      </w:pPr>
      <w:r>
        <w:rPr>
          <w:rFonts w:ascii="Lato" w:hAnsi="Lato" w:cs="Arial"/>
          <w:color w:val="000000" w:themeColor="text1"/>
          <w:sz w:val="28"/>
          <w:szCs w:val="28"/>
        </w:rPr>
        <w:t xml:space="preserve">Comuníquese lo anterior, al </w:t>
      </w:r>
      <w:proofErr w:type="gramStart"/>
      <w:r>
        <w:rPr>
          <w:rFonts w:ascii="Lato" w:hAnsi="Lato" w:cs="Arial"/>
          <w:color w:val="000000" w:themeColor="text1"/>
          <w:sz w:val="28"/>
          <w:szCs w:val="28"/>
        </w:rPr>
        <w:t>Jefe</w:t>
      </w:r>
      <w:proofErr w:type="gramEnd"/>
      <w:r>
        <w:rPr>
          <w:rFonts w:ascii="Lato" w:hAnsi="Lato" w:cs="Arial"/>
          <w:color w:val="000000" w:themeColor="text1"/>
          <w:sz w:val="28"/>
          <w:szCs w:val="28"/>
        </w:rPr>
        <w:t xml:space="preserve"> del Departamento de Recursos Humanos, así como a la servidora pública peticionaria, para su conocimiento y efectos legales correspondientes. </w:t>
      </w:r>
      <w:r w:rsidRPr="00BD6FC8">
        <w:rPr>
          <w:rFonts w:ascii="Lato" w:hAnsi="Lato" w:cs="Arial"/>
          <w:b/>
          <w:bCs/>
          <w:color w:val="000000" w:themeColor="text1"/>
          <w:sz w:val="28"/>
          <w:szCs w:val="28"/>
        </w:rPr>
        <w:t>SE DECLARA APROBADO POR UNANIMIDAD DE VOTOS.</w:t>
      </w:r>
    </w:p>
    <w:p w14:paraId="3D4BE589" w14:textId="77777777" w:rsidR="008B1095" w:rsidRPr="00425AF1" w:rsidRDefault="008B1095" w:rsidP="008B1095">
      <w:pPr>
        <w:spacing w:after="0" w:line="360" w:lineRule="auto"/>
        <w:jc w:val="both"/>
        <w:rPr>
          <w:rFonts w:ascii="Lato" w:hAnsi="Lato" w:cs="Arial"/>
          <w:color w:val="000000" w:themeColor="text1"/>
          <w:sz w:val="28"/>
          <w:szCs w:val="28"/>
        </w:rPr>
      </w:pPr>
    </w:p>
    <w:p w14:paraId="23B17C35" w14:textId="25396E82" w:rsidR="008B1095" w:rsidRDefault="008B1095" w:rsidP="008B1095">
      <w:pPr>
        <w:rPr>
          <w:rFonts w:ascii="Lato" w:hAnsi="Lato" w:cs="Arial"/>
          <w:b/>
          <w:bCs/>
          <w:sz w:val="28"/>
          <w:szCs w:val="28"/>
        </w:rPr>
      </w:pPr>
      <w:r>
        <w:rPr>
          <w:rFonts w:ascii="Lato" w:hAnsi="Lato" w:cs="Arial"/>
          <w:bCs/>
          <w:color w:val="000000" w:themeColor="text1"/>
          <w:sz w:val="28"/>
          <w:szCs w:val="28"/>
        </w:rPr>
        <w:tab/>
      </w:r>
      <w:r>
        <w:rPr>
          <w:rFonts w:ascii="Lato" w:hAnsi="Lato" w:cs="Arial"/>
          <w:b/>
          <w:bCs/>
          <w:sz w:val="28"/>
          <w:szCs w:val="28"/>
        </w:rPr>
        <w:t>A</w:t>
      </w:r>
      <w:r w:rsidRPr="008D637A">
        <w:rPr>
          <w:rFonts w:ascii="Lato" w:hAnsi="Lato" w:cs="Arial"/>
          <w:b/>
          <w:bCs/>
          <w:sz w:val="28"/>
          <w:szCs w:val="28"/>
        </w:rPr>
        <w:t>CUERDO X/15/2025.</w:t>
      </w:r>
      <w:r>
        <w:rPr>
          <w:rFonts w:ascii="Lato" w:hAnsi="Lato" w:cs="Arial"/>
          <w:b/>
          <w:bCs/>
          <w:sz w:val="28"/>
          <w:szCs w:val="28"/>
        </w:rPr>
        <w:t xml:space="preserve"> OCTAVO. VENCIMIENTOS:</w:t>
      </w:r>
    </w:p>
    <w:tbl>
      <w:tblPr>
        <w:tblW w:w="53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45"/>
        <w:gridCol w:w="3741"/>
      </w:tblGrid>
      <w:tr w:rsidR="00C63CCE" w:rsidRPr="00C63CCE" w14:paraId="780FD4D3" w14:textId="77777777" w:rsidTr="00C63CCE">
        <w:trPr>
          <w:trHeight w:val="308"/>
          <w:jc w:val="center"/>
        </w:trPr>
        <w:tc>
          <w:tcPr>
            <w:tcW w:w="2715" w:type="pct"/>
            <w:noWrap/>
            <w:tcMar>
              <w:bottom w:w="142" w:type="dxa"/>
            </w:tcMar>
            <w:vAlign w:val="center"/>
          </w:tcPr>
          <w:p w14:paraId="43DA7E71" w14:textId="77777777" w:rsidR="00E6654F" w:rsidRPr="00C63CCE" w:rsidRDefault="00E6654F" w:rsidP="00D42BDD">
            <w:pPr>
              <w:spacing w:before="120" w:after="0" w:line="240" w:lineRule="auto"/>
              <w:jc w:val="center"/>
              <w:rPr>
                <w:rFonts w:ascii="Lato" w:hAnsi="Lato" w:cs="Calibri"/>
                <w:b/>
                <w:bCs/>
                <w:color w:val="000000" w:themeColor="text1"/>
                <w:sz w:val="20"/>
                <w:szCs w:val="20"/>
              </w:rPr>
            </w:pPr>
            <w:bookmarkStart w:id="16" w:name="_Hlk213399231"/>
            <w:r w:rsidRPr="00C63CCE">
              <w:rPr>
                <w:rFonts w:ascii="Lato" w:hAnsi="Lato" w:cs="Calibri"/>
                <w:b/>
                <w:bCs/>
                <w:color w:val="000000" w:themeColor="text1"/>
                <w:sz w:val="20"/>
                <w:szCs w:val="20"/>
              </w:rPr>
              <w:t>SITUACIÓN ACTUAL</w:t>
            </w:r>
          </w:p>
        </w:tc>
        <w:tc>
          <w:tcPr>
            <w:tcW w:w="2285" w:type="pct"/>
            <w:noWrap/>
            <w:tcMar>
              <w:bottom w:w="142" w:type="dxa"/>
            </w:tcMar>
            <w:vAlign w:val="center"/>
          </w:tcPr>
          <w:p w14:paraId="30318D8B" w14:textId="77777777" w:rsidR="00E6654F" w:rsidRPr="00C63CCE" w:rsidRDefault="00E6654F" w:rsidP="00D42BDD">
            <w:pPr>
              <w:spacing w:before="120" w:after="0" w:line="240" w:lineRule="auto"/>
              <w:jc w:val="center"/>
              <w:rPr>
                <w:rFonts w:ascii="Lato" w:hAnsi="Lato" w:cs="Calibri"/>
                <w:b/>
                <w:bCs/>
                <w:color w:val="000000" w:themeColor="text1"/>
                <w:sz w:val="20"/>
                <w:szCs w:val="20"/>
              </w:rPr>
            </w:pPr>
            <w:r w:rsidRPr="00C63CCE">
              <w:rPr>
                <w:rFonts w:ascii="Lato" w:hAnsi="Lato" w:cs="Calibri"/>
                <w:b/>
                <w:bCs/>
                <w:color w:val="000000" w:themeColor="text1"/>
                <w:sz w:val="20"/>
                <w:szCs w:val="20"/>
              </w:rPr>
              <w:t>DETERMINACIÓN</w:t>
            </w:r>
          </w:p>
        </w:tc>
      </w:tr>
      <w:tr w:rsidR="00C63CCE" w:rsidRPr="00C63CCE" w14:paraId="68E81C6F" w14:textId="77777777" w:rsidTr="00C63CCE">
        <w:trPr>
          <w:trHeight w:val="850"/>
          <w:jc w:val="center"/>
        </w:trPr>
        <w:tc>
          <w:tcPr>
            <w:tcW w:w="2715" w:type="pct"/>
            <w:noWrap/>
            <w:tcMar>
              <w:bottom w:w="142" w:type="dxa"/>
            </w:tcMar>
          </w:tcPr>
          <w:p w14:paraId="12649FDC" w14:textId="77777777" w:rsidR="00E6654F" w:rsidRPr="00C63CCE" w:rsidRDefault="00E6654F" w:rsidP="00D42BDD">
            <w:pPr>
              <w:spacing w:after="0" w:line="360" w:lineRule="auto"/>
              <w:jc w:val="both"/>
              <w:rPr>
                <w:rFonts w:ascii="Lato" w:hAnsi="Lato" w:cs="Calibri"/>
                <w:b/>
                <w:bCs/>
                <w:color w:val="000000" w:themeColor="text1"/>
                <w:sz w:val="20"/>
                <w:szCs w:val="20"/>
              </w:rPr>
            </w:pPr>
            <w:r w:rsidRPr="00C63CCE">
              <w:rPr>
                <w:rFonts w:ascii="Lato" w:hAnsi="Lato" w:cs="Calibri"/>
                <w:b/>
                <w:bCs/>
                <w:color w:val="000000" w:themeColor="text1"/>
                <w:sz w:val="20"/>
                <w:szCs w:val="20"/>
              </w:rPr>
              <w:t>Lcda. Liliana García Flores</w:t>
            </w:r>
          </w:p>
          <w:p w14:paraId="3955827B" w14:textId="77777777" w:rsidR="00E6654F" w:rsidRPr="00C63CCE" w:rsidRDefault="00E6654F" w:rsidP="00D42BDD">
            <w:pPr>
              <w:spacing w:after="0" w:line="360" w:lineRule="auto"/>
              <w:jc w:val="both"/>
              <w:rPr>
                <w:rFonts w:ascii="Lato" w:hAnsi="Lato" w:cs="Calibri"/>
                <w:color w:val="000000" w:themeColor="text1"/>
                <w:sz w:val="20"/>
                <w:szCs w:val="20"/>
              </w:rPr>
            </w:pPr>
            <w:r w:rsidRPr="00C63CCE">
              <w:rPr>
                <w:rFonts w:ascii="Lato" w:hAnsi="Lato" w:cs="Calibri"/>
                <w:color w:val="000000" w:themeColor="text1"/>
                <w:sz w:val="20"/>
                <w:szCs w:val="20"/>
              </w:rPr>
              <w:lastRenderedPageBreak/>
              <w:t>Auxiliar Administrativa Interina (nivel 5), adscrita al Juzgado Mercantil y de Oralidad Mercantil del Distrito Judicial de Cuauhtémoc.</w:t>
            </w:r>
          </w:p>
          <w:p w14:paraId="207B6E12" w14:textId="77777777" w:rsidR="00E6654F" w:rsidRPr="00C63CCE" w:rsidRDefault="00E6654F" w:rsidP="00D42BDD">
            <w:pPr>
              <w:spacing w:after="0" w:line="360" w:lineRule="auto"/>
              <w:jc w:val="both"/>
              <w:rPr>
                <w:rFonts w:ascii="Lato" w:hAnsi="Lato" w:cs="Calibri"/>
                <w:color w:val="000000" w:themeColor="text1"/>
                <w:sz w:val="20"/>
                <w:szCs w:val="20"/>
              </w:rPr>
            </w:pPr>
          </w:p>
          <w:p w14:paraId="3A3A63A8" w14:textId="77777777" w:rsidR="00E6654F" w:rsidRPr="00C63CCE" w:rsidRDefault="00E6654F" w:rsidP="00D42BDD">
            <w:pPr>
              <w:spacing w:after="0" w:line="360" w:lineRule="auto"/>
              <w:jc w:val="both"/>
              <w:rPr>
                <w:rFonts w:ascii="Lato" w:hAnsi="Lato" w:cs="Calibri"/>
                <w:b/>
                <w:bCs/>
                <w:color w:val="000000" w:themeColor="text1"/>
                <w:sz w:val="20"/>
                <w:szCs w:val="20"/>
              </w:rPr>
            </w:pPr>
            <w:r w:rsidRPr="00C63CCE">
              <w:rPr>
                <w:rFonts w:ascii="Lato" w:hAnsi="Lato" w:cs="Calibri"/>
                <w:b/>
                <w:bCs/>
                <w:color w:val="000000" w:themeColor="text1"/>
                <w:sz w:val="20"/>
                <w:szCs w:val="20"/>
              </w:rPr>
              <w:t>Cubre licencia médica: al 10-dic-2025</w:t>
            </w:r>
          </w:p>
          <w:p w14:paraId="6D0E09EE" w14:textId="77777777" w:rsidR="00E6654F" w:rsidRPr="00C63CCE" w:rsidRDefault="00E6654F" w:rsidP="00D42BDD">
            <w:pPr>
              <w:spacing w:after="0" w:line="360" w:lineRule="auto"/>
              <w:jc w:val="both"/>
              <w:rPr>
                <w:rFonts w:ascii="Lato" w:hAnsi="Lato" w:cs="Calibri"/>
                <w:color w:val="000000" w:themeColor="text1"/>
                <w:sz w:val="20"/>
                <w:szCs w:val="20"/>
              </w:rPr>
            </w:pPr>
            <w:r w:rsidRPr="00C63CCE">
              <w:rPr>
                <w:rFonts w:ascii="Lato" w:hAnsi="Lato" w:cs="Calibri"/>
                <w:color w:val="000000" w:themeColor="text1"/>
                <w:sz w:val="20"/>
                <w:szCs w:val="20"/>
              </w:rPr>
              <w:t xml:space="preserve">Una vez concluida la encomienda, regresara al cargo de Taquimecanógrafa Interina (nivel 3), al Juzgado Segundo de lo Familiar del Distrito Judicial de Cuauhtémoc. </w:t>
            </w:r>
          </w:p>
        </w:tc>
        <w:tc>
          <w:tcPr>
            <w:tcW w:w="2285" w:type="pct"/>
            <w:noWrap/>
            <w:tcMar>
              <w:bottom w:w="142" w:type="dxa"/>
            </w:tcMar>
          </w:tcPr>
          <w:p w14:paraId="4E9FF0DD" w14:textId="14D98C8C" w:rsidR="00E6654F" w:rsidRPr="00C63CCE" w:rsidRDefault="00E6654F" w:rsidP="00D42BDD">
            <w:pPr>
              <w:spacing w:line="324" w:lineRule="auto"/>
              <w:jc w:val="both"/>
              <w:rPr>
                <w:rFonts w:ascii="Lato" w:hAnsi="Lato" w:cs="Calibri"/>
                <w:color w:val="000000" w:themeColor="text1"/>
                <w:sz w:val="20"/>
                <w:szCs w:val="20"/>
              </w:rPr>
            </w:pPr>
            <w:r w:rsidRPr="00C63CCE">
              <w:rPr>
                <w:rFonts w:ascii="Lato" w:hAnsi="Lato" w:cs="Calibri"/>
                <w:color w:val="000000" w:themeColor="text1"/>
                <w:sz w:val="20"/>
                <w:szCs w:val="20"/>
              </w:rPr>
              <w:lastRenderedPageBreak/>
              <w:t xml:space="preserve">Por necesidades del servicio con su mismo nivel y cargo regresa a su lugar de </w:t>
            </w:r>
            <w:r w:rsidRPr="00C63CCE">
              <w:rPr>
                <w:rFonts w:ascii="Lato" w:hAnsi="Lato" w:cs="Calibri"/>
                <w:color w:val="000000" w:themeColor="text1"/>
                <w:sz w:val="20"/>
                <w:szCs w:val="20"/>
              </w:rPr>
              <w:lastRenderedPageBreak/>
              <w:t xml:space="preserve">adscripción, es decir al Juzgado Segundo de lo Familiar del Distrito Judicial de Cuauhtémoc, con efectos a partir del once de diciembre del dos mil veinticinco, </w:t>
            </w:r>
            <w:r w:rsidR="00C63CCE" w:rsidRPr="00C63CCE">
              <w:rPr>
                <w:rFonts w:ascii="Lato" w:hAnsi="Lato" w:cs="Calibri"/>
                <w:color w:val="000000" w:themeColor="text1"/>
                <w:sz w:val="20"/>
                <w:szCs w:val="20"/>
              </w:rPr>
              <w:t>al nueve de enero de dos mil veintiséis.</w:t>
            </w:r>
          </w:p>
        </w:tc>
      </w:tr>
      <w:tr w:rsidR="00C63CCE" w:rsidRPr="00C63CCE" w14:paraId="0BCFF808" w14:textId="77777777" w:rsidTr="00C63CCE">
        <w:trPr>
          <w:trHeight w:val="3231"/>
          <w:jc w:val="center"/>
        </w:trPr>
        <w:tc>
          <w:tcPr>
            <w:tcW w:w="2715" w:type="pct"/>
            <w:noWrap/>
            <w:tcMar>
              <w:bottom w:w="142" w:type="dxa"/>
            </w:tcMar>
          </w:tcPr>
          <w:p w14:paraId="2B97B979" w14:textId="77777777" w:rsidR="00E6654F" w:rsidRPr="00C63CCE" w:rsidRDefault="00E6654F" w:rsidP="00D42BDD">
            <w:pPr>
              <w:spacing w:after="0" w:line="360" w:lineRule="auto"/>
              <w:jc w:val="both"/>
              <w:rPr>
                <w:rFonts w:ascii="Lato" w:hAnsi="Lato" w:cs="Calibri"/>
                <w:b/>
                <w:bCs/>
                <w:color w:val="000000" w:themeColor="text1"/>
                <w:sz w:val="20"/>
                <w:szCs w:val="20"/>
              </w:rPr>
            </w:pPr>
            <w:r w:rsidRPr="00C63CCE">
              <w:rPr>
                <w:rFonts w:ascii="Lato" w:hAnsi="Lato" w:cs="Calibri"/>
                <w:b/>
                <w:bCs/>
                <w:color w:val="000000" w:themeColor="text1"/>
                <w:sz w:val="20"/>
                <w:szCs w:val="20"/>
              </w:rPr>
              <w:lastRenderedPageBreak/>
              <w:t xml:space="preserve">Lcda. Dolores Cuamatzi Flores </w:t>
            </w:r>
          </w:p>
          <w:p w14:paraId="76B3270D" w14:textId="77777777" w:rsidR="00E6654F" w:rsidRPr="00C63CCE" w:rsidRDefault="00E6654F" w:rsidP="00D42BDD">
            <w:pPr>
              <w:spacing w:after="0" w:line="360" w:lineRule="auto"/>
              <w:jc w:val="both"/>
              <w:rPr>
                <w:rFonts w:ascii="Lato" w:hAnsi="Lato"/>
                <w:color w:val="000000" w:themeColor="text1"/>
                <w:sz w:val="20"/>
                <w:szCs w:val="20"/>
              </w:rPr>
            </w:pPr>
            <w:proofErr w:type="spellStart"/>
            <w:r w:rsidRPr="00C63CCE">
              <w:rPr>
                <w:rFonts w:ascii="Lato" w:hAnsi="Lato" w:cs="Calibri"/>
                <w:color w:val="000000" w:themeColor="text1"/>
                <w:sz w:val="20"/>
                <w:szCs w:val="20"/>
              </w:rPr>
              <w:t>Diligenciaria</w:t>
            </w:r>
            <w:proofErr w:type="spellEnd"/>
            <w:r w:rsidRPr="00C63CCE">
              <w:rPr>
                <w:rFonts w:ascii="Lato" w:hAnsi="Lato" w:cs="Calibri"/>
                <w:color w:val="000000" w:themeColor="text1"/>
                <w:sz w:val="20"/>
                <w:szCs w:val="20"/>
              </w:rPr>
              <w:t xml:space="preserve"> Interina (nivel 7), adscrita al </w:t>
            </w:r>
            <w:r w:rsidRPr="00C63CCE">
              <w:rPr>
                <w:rFonts w:ascii="Lato" w:hAnsi="Lato"/>
                <w:color w:val="000000" w:themeColor="text1"/>
                <w:sz w:val="20"/>
                <w:szCs w:val="20"/>
              </w:rPr>
              <w:t>Juzgado Primero de lo Familiar del Distrito Judicial de Cuauhtémoc.</w:t>
            </w:r>
          </w:p>
          <w:p w14:paraId="51EE2498" w14:textId="77777777" w:rsidR="00E6654F" w:rsidRPr="00C63CCE" w:rsidRDefault="00E6654F" w:rsidP="00D42BDD">
            <w:pPr>
              <w:spacing w:after="0" w:line="360" w:lineRule="auto"/>
              <w:jc w:val="both"/>
              <w:rPr>
                <w:rFonts w:ascii="Lato" w:hAnsi="Lato"/>
                <w:color w:val="000000" w:themeColor="text1"/>
                <w:sz w:val="20"/>
                <w:szCs w:val="20"/>
              </w:rPr>
            </w:pPr>
          </w:p>
          <w:p w14:paraId="37FEB343" w14:textId="77777777" w:rsidR="00E6654F" w:rsidRPr="00C63CCE" w:rsidRDefault="00E6654F" w:rsidP="00D42BDD">
            <w:pPr>
              <w:spacing w:after="0" w:line="360" w:lineRule="auto"/>
              <w:jc w:val="both"/>
              <w:rPr>
                <w:rFonts w:ascii="Lato" w:hAnsi="Lato" w:cs="Calibri"/>
                <w:b/>
                <w:bCs/>
                <w:color w:val="000000" w:themeColor="text1"/>
                <w:sz w:val="20"/>
                <w:szCs w:val="20"/>
              </w:rPr>
            </w:pPr>
            <w:r w:rsidRPr="00C63CCE">
              <w:rPr>
                <w:rFonts w:ascii="Lato" w:hAnsi="Lato"/>
                <w:b/>
                <w:bCs/>
                <w:color w:val="000000" w:themeColor="text1"/>
                <w:sz w:val="20"/>
                <w:szCs w:val="20"/>
              </w:rPr>
              <w:t>Vence Interinato: 12-dic-2025</w:t>
            </w:r>
          </w:p>
          <w:p w14:paraId="412FD53A" w14:textId="77777777" w:rsidR="00E6654F" w:rsidRPr="00C63CCE" w:rsidRDefault="00E6654F" w:rsidP="00D42BDD">
            <w:pPr>
              <w:spacing w:after="0" w:line="360" w:lineRule="auto"/>
              <w:jc w:val="both"/>
              <w:rPr>
                <w:rFonts w:ascii="Lato" w:hAnsi="Lato" w:cs="Calibri"/>
                <w:color w:val="000000" w:themeColor="text1"/>
                <w:sz w:val="20"/>
                <w:szCs w:val="20"/>
              </w:rPr>
            </w:pPr>
            <w:r w:rsidRPr="00C63CCE">
              <w:rPr>
                <w:rFonts w:ascii="Lato" w:hAnsi="Lato" w:cs="Calibri"/>
                <w:color w:val="000000" w:themeColor="text1"/>
                <w:sz w:val="20"/>
                <w:szCs w:val="20"/>
              </w:rPr>
              <w:t>Una vez concluido el término, regresará al cargo de Oficial de Partes Interina (nivel 5), en el lugar de su actual adscripción.</w:t>
            </w:r>
          </w:p>
        </w:tc>
        <w:tc>
          <w:tcPr>
            <w:tcW w:w="2285" w:type="pct"/>
            <w:noWrap/>
            <w:tcMar>
              <w:bottom w:w="142" w:type="dxa"/>
            </w:tcMar>
          </w:tcPr>
          <w:p w14:paraId="6313DB46" w14:textId="016D0828" w:rsidR="00E6654F" w:rsidRPr="00C63CCE" w:rsidRDefault="00E6654F" w:rsidP="00D42BDD">
            <w:pPr>
              <w:spacing w:line="324" w:lineRule="auto"/>
              <w:jc w:val="both"/>
              <w:rPr>
                <w:rFonts w:ascii="Lato" w:hAnsi="Lato" w:cs="Calibri"/>
                <w:color w:val="000000" w:themeColor="text1"/>
                <w:sz w:val="20"/>
                <w:szCs w:val="20"/>
              </w:rPr>
            </w:pPr>
            <w:r w:rsidRPr="00C63CCE">
              <w:rPr>
                <w:rFonts w:ascii="Lato" w:hAnsi="Lato" w:cs="Calibri"/>
                <w:color w:val="000000" w:themeColor="text1"/>
                <w:sz w:val="20"/>
                <w:szCs w:val="20"/>
              </w:rPr>
              <w:t xml:space="preserve">Por necesidades del servicio con su mismo nivel y cargo se prorroga su interinato en el mismo lugar de adscripción, con efectos a partir del trece de diciembre de dos mil veinticinco </w:t>
            </w:r>
            <w:proofErr w:type="gramStart"/>
            <w:r w:rsidRPr="00C63CCE">
              <w:rPr>
                <w:rFonts w:ascii="Lato" w:hAnsi="Lato" w:cs="Calibri"/>
                <w:color w:val="000000" w:themeColor="text1"/>
                <w:sz w:val="20"/>
                <w:szCs w:val="20"/>
              </w:rPr>
              <w:t xml:space="preserve">al </w:t>
            </w:r>
            <w:r w:rsidR="00F318B6" w:rsidRPr="00C63CCE">
              <w:rPr>
                <w:rFonts w:ascii="Lato" w:hAnsi="Lato" w:cs="Calibri"/>
                <w:color w:val="000000" w:themeColor="text1"/>
                <w:sz w:val="20"/>
                <w:szCs w:val="20"/>
              </w:rPr>
              <w:t xml:space="preserve"> nueve</w:t>
            </w:r>
            <w:proofErr w:type="gramEnd"/>
            <w:r w:rsidR="00F318B6" w:rsidRPr="00C63CCE">
              <w:rPr>
                <w:rFonts w:ascii="Lato" w:hAnsi="Lato" w:cs="Calibri"/>
                <w:color w:val="000000" w:themeColor="text1"/>
                <w:sz w:val="20"/>
                <w:szCs w:val="20"/>
              </w:rPr>
              <w:t xml:space="preserve"> de enero de dos mil veintiséis. </w:t>
            </w:r>
          </w:p>
        </w:tc>
      </w:tr>
      <w:tr w:rsidR="00C63CCE" w:rsidRPr="00C63CCE" w14:paraId="4E4779AA" w14:textId="77777777" w:rsidTr="00C63CCE">
        <w:trPr>
          <w:trHeight w:val="850"/>
          <w:jc w:val="center"/>
        </w:trPr>
        <w:tc>
          <w:tcPr>
            <w:tcW w:w="2715" w:type="pct"/>
            <w:noWrap/>
            <w:tcMar>
              <w:bottom w:w="142" w:type="dxa"/>
            </w:tcMar>
          </w:tcPr>
          <w:p w14:paraId="446AF817" w14:textId="77777777" w:rsidR="00E6654F" w:rsidRPr="00C63CCE" w:rsidRDefault="00E6654F" w:rsidP="00D42BDD">
            <w:pPr>
              <w:spacing w:after="0" w:line="360" w:lineRule="auto"/>
              <w:jc w:val="both"/>
              <w:rPr>
                <w:rFonts w:ascii="Lato" w:hAnsi="Lato" w:cs="Calibri"/>
                <w:b/>
                <w:bCs/>
                <w:color w:val="000000" w:themeColor="text1"/>
                <w:sz w:val="20"/>
                <w:szCs w:val="20"/>
              </w:rPr>
            </w:pPr>
            <w:r w:rsidRPr="00C63CCE">
              <w:rPr>
                <w:rFonts w:ascii="Lato" w:hAnsi="Lato" w:cs="Calibri"/>
                <w:b/>
                <w:bCs/>
                <w:color w:val="000000" w:themeColor="text1"/>
                <w:sz w:val="20"/>
                <w:szCs w:val="20"/>
              </w:rPr>
              <w:t>Lcdo. José Armando Leyva Flores</w:t>
            </w:r>
          </w:p>
          <w:p w14:paraId="56BC5223" w14:textId="77777777" w:rsidR="00E6654F" w:rsidRPr="00C63CCE" w:rsidRDefault="00E6654F" w:rsidP="00D42BDD">
            <w:pPr>
              <w:spacing w:after="0" w:line="360" w:lineRule="auto"/>
              <w:jc w:val="both"/>
              <w:rPr>
                <w:rFonts w:ascii="Lato" w:hAnsi="Lato" w:cs="Calibri"/>
                <w:color w:val="000000" w:themeColor="text1"/>
                <w:sz w:val="20"/>
                <w:szCs w:val="20"/>
              </w:rPr>
            </w:pPr>
            <w:r w:rsidRPr="00C63CCE">
              <w:rPr>
                <w:rFonts w:ascii="Lato" w:hAnsi="Lato" w:cs="Calibri"/>
                <w:color w:val="000000" w:themeColor="text1"/>
                <w:sz w:val="20"/>
                <w:szCs w:val="20"/>
              </w:rPr>
              <w:t xml:space="preserve">Secretario Proyectista de Sala Interino (nivel 14), adscrito a la Tercera Ponencia de la Sala Civil, Familiar y Mercantil del Tribunal Superior de Justicia del Estado. </w:t>
            </w:r>
          </w:p>
          <w:p w14:paraId="11A7E302" w14:textId="77777777" w:rsidR="00E6654F" w:rsidRPr="00C63CCE" w:rsidRDefault="00E6654F" w:rsidP="00D42BDD">
            <w:pPr>
              <w:spacing w:after="0" w:line="360" w:lineRule="auto"/>
              <w:jc w:val="both"/>
              <w:rPr>
                <w:rFonts w:ascii="Lato" w:hAnsi="Lato" w:cs="Calibri"/>
                <w:color w:val="000000" w:themeColor="text1"/>
                <w:sz w:val="20"/>
                <w:szCs w:val="20"/>
              </w:rPr>
            </w:pPr>
          </w:p>
          <w:p w14:paraId="70BC727B" w14:textId="77777777" w:rsidR="00E6654F" w:rsidRPr="00C63CCE" w:rsidRDefault="00E6654F" w:rsidP="00D42BDD">
            <w:pPr>
              <w:spacing w:after="0" w:line="360" w:lineRule="auto"/>
              <w:jc w:val="both"/>
              <w:rPr>
                <w:rFonts w:ascii="Lato" w:hAnsi="Lato" w:cs="Calibri"/>
                <w:b/>
                <w:bCs/>
                <w:color w:val="000000" w:themeColor="text1"/>
                <w:sz w:val="20"/>
                <w:szCs w:val="20"/>
              </w:rPr>
            </w:pPr>
            <w:r w:rsidRPr="00C63CCE">
              <w:rPr>
                <w:rFonts w:ascii="Lato" w:hAnsi="Lato" w:cs="Calibri"/>
                <w:b/>
                <w:bCs/>
                <w:color w:val="000000" w:themeColor="text1"/>
                <w:sz w:val="20"/>
                <w:szCs w:val="20"/>
              </w:rPr>
              <w:t>Vence Interinato: 12-dic-2025</w:t>
            </w:r>
          </w:p>
        </w:tc>
        <w:tc>
          <w:tcPr>
            <w:tcW w:w="2285" w:type="pct"/>
            <w:noWrap/>
            <w:tcMar>
              <w:bottom w:w="142" w:type="dxa"/>
            </w:tcMar>
          </w:tcPr>
          <w:p w14:paraId="0880BFB7" w14:textId="02A758B6" w:rsidR="00E6654F" w:rsidRPr="00C63CCE" w:rsidRDefault="00E6654F" w:rsidP="00D42BDD">
            <w:pPr>
              <w:spacing w:line="324" w:lineRule="auto"/>
              <w:jc w:val="both"/>
              <w:rPr>
                <w:rFonts w:ascii="Lato" w:hAnsi="Lato" w:cs="Calibri"/>
                <w:color w:val="000000" w:themeColor="text1"/>
                <w:sz w:val="20"/>
                <w:szCs w:val="20"/>
              </w:rPr>
            </w:pPr>
            <w:r w:rsidRPr="00C63CCE">
              <w:rPr>
                <w:rFonts w:ascii="Lato" w:hAnsi="Lato" w:cs="Calibri"/>
                <w:color w:val="000000" w:themeColor="text1"/>
                <w:sz w:val="20"/>
                <w:szCs w:val="20"/>
              </w:rPr>
              <w:t xml:space="preserve">Por necesidades del servicio con su mismo nivel y cargo se prorroga su interinato en el mismo lugar de adscripción, con efectos a partir del trece de diciembre de dos mil veinticinco, </w:t>
            </w:r>
            <w:r w:rsidR="00A61F58" w:rsidRPr="00C63CCE">
              <w:rPr>
                <w:rFonts w:ascii="Lato" w:hAnsi="Lato" w:cs="Calibri"/>
                <w:color w:val="000000" w:themeColor="text1"/>
                <w:sz w:val="20"/>
                <w:szCs w:val="20"/>
              </w:rPr>
              <w:t>hasta el nueve de enero de dos mil veintiséis.</w:t>
            </w:r>
          </w:p>
        </w:tc>
      </w:tr>
      <w:tr w:rsidR="00C63CCE" w:rsidRPr="00C63CCE" w14:paraId="331FC41D" w14:textId="77777777" w:rsidTr="00C63CCE">
        <w:trPr>
          <w:trHeight w:val="850"/>
          <w:jc w:val="center"/>
        </w:trPr>
        <w:tc>
          <w:tcPr>
            <w:tcW w:w="2715" w:type="pct"/>
            <w:noWrap/>
            <w:tcMar>
              <w:bottom w:w="142" w:type="dxa"/>
            </w:tcMar>
          </w:tcPr>
          <w:p w14:paraId="271352B7" w14:textId="77777777" w:rsidR="00E6654F" w:rsidRPr="00C63CCE" w:rsidRDefault="00E6654F" w:rsidP="00D42BDD">
            <w:pPr>
              <w:spacing w:after="0" w:line="360" w:lineRule="auto"/>
              <w:jc w:val="both"/>
              <w:rPr>
                <w:rFonts w:ascii="Lato" w:hAnsi="Lato" w:cs="Calibri"/>
                <w:b/>
                <w:bCs/>
                <w:color w:val="000000" w:themeColor="text1"/>
                <w:sz w:val="20"/>
                <w:szCs w:val="20"/>
              </w:rPr>
            </w:pPr>
            <w:r w:rsidRPr="00C63CCE">
              <w:rPr>
                <w:rFonts w:ascii="Lato" w:hAnsi="Lato" w:cs="Calibri"/>
                <w:b/>
                <w:bCs/>
                <w:color w:val="000000" w:themeColor="text1"/>
                <w:sz w:val="20"/>
                <w:szCs w:val="20"/>
              </w:rPr>
              <w:t>Lcda. Elvira María Álvarez Romano</w:t>
            </w:r>
          </w:p>
          <w:p w14:paraId="2B58F5CC" w14:textId="77777777" w:rsidR="00E6654F" w:rsidRPr="00C63CCE" w:rsidRDefault="00E6654F" w:rsidP="00D42BDD">
            <w:pPr>
              <w:spacing w:after="0" w:line="360" w:lineRule="auto"/>
              <w:jc w:val="both"/>
              <w:rPr>
                <w:rFonts w:ascii="Lato" w:hAnsi="Lato" w:cs="Calibri"/>
                <w:color w:val="000000" w:themeColor="text1"/>
                <w:sz w:val="20"/>
                <w:szCs w:val="20"/>
              </w:rPr>
            </w:pPr>
            <w:r w:rsidRPr="00C63CCE">
              <w:rPr>
                <w:rFonts w:ascii="Lato" w:hAnsi="Lato" w:cs="Calibri"/>
                <w:color w:val="000000" w:themeColor="text1"/>
                <w:sz w:val="20"/>
                <w:szCs w:val="20"/>
              </w:rPr>
              <w:t>Proyectista de Juzgado Interina (nivel 9), adscrita a Juzgado Primero de lo Civil del Distrito Judicial de Cuauhtémoc.</w:t>
            </w:r>
          </w:p>
          <w:p w14:paraId="0EDA593F" w14:textId="77777777" w:rsidR="00E6654F" w:rsidRPr="00C63CCE" w:rsidRDefault="00E6654F" w:rsidP="00D42BDD">
            <w:pPr>
              <w:spacing w:after="0" w:line="360" w:lineRule="auto"/>
              <w:jc w:val="both"/>
              <w:rPr>
                <w:rFonts w:ascii="Lato" w:hAnsi="Lato" w:cs="Calibri"/>
                <w:color w:val="000000" w:themeColor="text1"/>
                <w:sz w:val="20"/>
                <w:szCs w:val="20"/>
              </w:rPr>
            </w:pPr>
          </w:p>
          <w:p w14:paraId="699E79F6" w14:textId="77777777" w:rsidR="00E6654F" w:rsidRPr="00C63CCE" w:rsidRDefault="00E6654F" w:rsidP="00D42BDD">
            <w:pPr>
              <w:spacing w:after="0" w:line="360" w:lineRule="auto"/>
              <w:jc w:val="both"/>
              <w:rPr>
                <w:rFonts w:ascii="Lato" w:hAnsi="Lato" w:cs="Calibri"/>
                <w:b/>
                <w:bCs/>
                <w:color w:val="000000" w:themeColor="text1"/>
                <w:sz w:val="20"/>
                <w:szCs w:val="20"/>
              </w:rPr>
            </w:pPr>
            <w:r w:rsidRPr="00C63CCE">
              <w:rPr>
                <w:rFonts w:ascii="Lato" w:hAnsi="Lato" w:cs="Calibri"/>
                <w:b/>
                <w:bCs/>
                <w:color w:val="000000" w:themeColor="text1"/>
                <w:sz w:val="20"/>
                <w:szCs w:val="20"/>
              </w:rPr>
              <w:t>Vence Interinato: 12-dic-2025</w:t>
            </w:r>
          </w:p>
          <w:p w14:paraId="7FB9B56B" w14:textId="77777777" w:rsidR="00E6654F" w:rsidRPr="00C63CCE" w:rsidRDefault="00E6654F" w:rsidP="00D42BDD">
            <w:pPr>
              <w:spacing w:after="0" w:line="360" w:lineRule="auto"/>
              <w:jc w:val="both"/>
              <w:rPr>
                <w:rFonts w:ascii="Lato" w:hAnsi="Lato" w:cs="Calibri"/>
                <w:color w:val="000000" w:themeColor="text1"/>
                <w:sz w:val="20"/>
                <w:szCs w:val="20"/>
              </w:rPr>
            </w:pPr>
            <w:r w:rsidRPr="00C63CCE">
              <w:rPr>
                <w:rFonts w:ascii="Lato" w:hAnsi="Lato" w:cs="Calibri"/>
                <w:color w:val="000000" w:themeColor="text1"/>
                <w:sz w:val="20"/>
                <w:szCs w:val="20"/>
              </w:rPr>
              <w:t xml:space="preserve">Una vez concluido el término, regresara al cargo de </w:t>
            </w:r>
            <w:proofErr w:type="spellStart"/>
            <w:r w:rsidRPr="00C63CCE">
              <w:rPr>
                <w:rFonts w:ascii="Lato" w:hAnsi="Lato" w:cs="Calibri"/>
                <w:color w:val="000000" w:themeColor="text1"/>
                <w:sz w:val="20"/>
                <w:szCs w:val="20"/>
              </w:rPr>
              <w:t>Diligenciaria</w:t>
            </w:r>
            <w:proofErr w:type="spellEnd"/>
            <w:r w:rsidRPr="00C63CCE">
              <w:rPr>
                <w:rFonts w:ascii="Lato" w:hAnsi="Lato" w:cs="Calibri"/>
                <w:color w:val="000000" w:themeColor="text1"/>
                <w:sz w:val="20"/>
                <w:szCs w:val="20"/>
              </w:rPr>
              <w:t xml:space="preserve"> Interina (nivel 7), en el lugar de su actual adscripción. </w:t>
            </w:r>
          </w:p>
        </w:tc>
        <w:tc>
          <w:tcPr>
            <w:tcW w:w="2285" w:type="pct"/>
            <w:noWrap/>
            <w:tcMar>
              <w:bottom w:w="142" w:type="dxa"/>
            </w:tcMar>
          </w:tcPr>
          <w:p w14:paraId="1271CF06" w14:textId="4496E066" w:rsidR="00E6654F" w:rsidRPr="00C63CCE" w:rsidRDefault="00E6654F" w:rsidP="00D42BDD">
            <w:pPr>
              <w:spacing w:line="324" w:lineRule="auto"/>
              <w:jc w:val="both"/>
              <w:rPr>
                <w:rFonts w:ascii="Lato" w:hAnsi="Lato" w:cs="Calibri"/>
                <w:color w:val="000000" w:themeColor="text1"/>
                <w:sz w:val="20"/>
                <w:szCs w:val="20"/>
              </w:rPr>
            </w:pPr>
            <w:r w:rsidRPr="00C63CCE">
              <w:rPr>
                <w:rFonts w:ascii="Lato" w:hAnsi="Lato" w:cs="Calibri"/>
                <w:color w:val="000000" w:themeColor="text1"/>
                <w:sz w:val="20"/>
                <w:szCs w:val="20"/>
              </w:rPr>
              <w:t xml:space="preserve">Por necesidades del servicio con su mismo nivel y cargo se prorroga su interinato en el mismo lugar de adscripción, </w:t>
            </w:r>
            <w:r w:rsidR="00A61F58" w:rsidRPr="00C63CCE">
              <w:rPr>
                <w:rFonts w:ascii="Lato" w:hAnsi="Lato" w:cs="Calibri"/>
                <w:color w:val="000000" w:themeColor="text1"/>
                <w:sz w:val="20"/>
                <w:szCs w:val="20"/>
              </w:rPr>
              <w:t xml:space="preserve">al nueve de enero de dos mil veintiséis. Una vez concluido el término, regresará al Cargo de </w:t>
            </w:r>
            <w:proofErr w:type="spellStart"/>
            <w:r w:rsidR="00A61F58" w:rsidRPr="00C63CCE">
              <w:rPr>
                <w:rFonts w:ascii="Lato" w:hAnsi="Lato" w:cs="Calibri"/>
                <w:color w:val="000000" w:themeColor="text1"/>
                <w:sz w:val="20"/>
                <w:szCs w:val="20"/>
              </w:rPr>
              <w:t>Diligenciaria</w:t>
            </w:r>
            <w:proofErr w:type="spellEnd"/>
            <w:r w:rsidR="00A61F58" w:rsidRPr="00C63CCE">
              <w:rPr>
                <w:rFonts w:ascii="Lato" w:hAnsi="Lato" w:cs="Calibri"/>
                <w:color w:val="000000" w:themeColor="text1"/>
                <w:sz w:val="20"/>
                <w:szCs w:val="20"/>
              </w:rPr>
              <w:t xml:space="preserve"> Interina (nivel 7), en el área de su actual adscripción. </w:t>
            </w:r>
          </w:p>
        </w:tc>
      </w:tr>
      <w:tr w:rsidR="00C63CCE" w:rsidRPr="00C63CCE" w14:paraId="2AB8CDF4" w14:textId="77777777" w:rsidTr="00C63CCE">
        <w:trPr>
          <w:trHeight w:val="2338"/>
          <w:jc w:val="center"/>
        </w:trPr>
        <w:tc>
          <w:tcPr>
            <w:tcW w:w="2715" w:type="pct"/>
            <w:noWrap/>
            <w:tcMar>
              <w:bottom w:w="142" w:type="dxa"/>
            </w:tcMar>
          </w:tcPr>
          <w:p w14:paraId="64B36972" w14:textId="77777777" w:rsidR="00E6654F" w:rsidRPr="00C63CCE" w:rsidRDefault="00E6654F" w:rsidP="00D42BDD">
            <w:pPr>
              <w:spacing w:after="0" w:line="360" w:lineRule="auto"/>
              <w:jc w:val="both"/>
              <w:rPr>
                <w:rFonts w:ascii="Lato" w:hAnsi="Lato" w:cs="Calibri"/>
                <w:b/>
                <w:bCs/>
                <w:color w:val="000000" w:themeColor="text1"/>
                <w:sz w:val="20"/>
                <w:szCs w:val="20"/>
              </w:rPr>
            </w:pPr>
            <w:r w:rsidRPr="00C63CCE">
              <w:rPr>
                <w:rFonts w:ascii="Lato" w:hAnsi="Lato" w:cs="Calibri"/>
                <w:b/>
                <w:bCs/>
                <w:color w:val="000000" w:themeColor="text1"/>
                <w:sz w:val="20"/>
                <w:szCs w:val="20"/>
              </w:rPr>
              <w:t>Lcda. Lucia Magdalena Anaya Garrido</w:t>
            </w:r>
          </w:p>
          <w:p w14:paraId="51E11D3E" w14:textId="1A2056F5" w:rsidR="00E6654F" w:rsidRPr="00C63CCE" w:rsidRDefault="00E6654F" w:rsidP="00D42BDD">
            <w:pPr>
              <w:spacing w:after="0" w:line="360" w:lineRule="auto"/>
              <w:jc w:val="both"/>
              <w:rPr>
                <w:rFonts w:ascii="Lato" w:hAnsi="Lato" w:cs="Calibri"/>
                <w:color w:val="000000" w:themeColor="text1"/>
                <w:sz w:val="20"/>
                <w:szCs w:val="20"/>
              </w:rPr>
            </w:pPr>
            <w:r w:rsidRPr="00C63CCE">
              <w:rPr>
                <w:rFonts w:ascii="Lato" w:hAnsi="Lato" w:cs="Calibri"/>
                <w:color w:val="000000" w:themeColor="text1"/>
                <w:sz w:val="20"/>
                <w:szCs w:val="20"/>
              </w:rPr>
              <w:t>Auxiliar Administrativa Interina (nivel 5),</w:t>
            </w:r>
            <w:r w:rsidR="00F318B6" w:rsidRPr="00C63CCE">
              <w:rPr>
                <w:rFonts w:ascii="Lato" w:hAnsi="Lato" w:cs="Calibri"/>
                <w:color w:val="000000" w:themeColor="text1"/>
                <w:sz w:val="20"/>
                <w:szCs w:val="20"/>
              </w:rPr>
              <w:t xml:space="preserve"> en funciones de Oficial de </w:t>
            </w:r>
            <w:proofErr w:type="gramStart"/>
            <w:r w:rsidR="00F318B6" w:rsidRPr="00C63CCE">
              <w:rPr>
                <w:rFonts w:ascii="Lato" w:hAnsi="Lato" w:cs="Calibri"/>
                <w:color w:val="000000" w:themeColor="text1"/>
                <w:sz w:val="20"/>
                <w:szCs w:val="20"/>
              </w:rPr>
              <w:t>Partes,</w:t>
            </w:r>
            <w:r w:rsidRPr="00C63CCE">
              <w:rPr>
                <w:rFonts w:ascii="Lato" w:hAnsi="Lato" w:cs="Calibri"/>
                <w:color w:val="000000" w:themeColor="text1"/>
                <w:sz w:val="20"/>
                <w:szCs w:val="20"/>
              </w:rPr>
              <w:t xml:space="preserve"> </w:t>
            </w:r>
            <w:r w:rsidR="00F318B6" w:rsidRPr="00C63CCE">
              <w:rPr>
                <w:rFonts w:ascii="Lato" w:hAnsi="Lato" w:cs="Calibri"/>
                <w:color w:val="000000" w:themeColor="text1"/>
                <w:sz w:val="20"/>
                <w:szCs w:val="20"/>
              </w:rPr>
              <w:t xml:space="preserve"> </w:t>
            </w:r>
            <w:r w:rsidRPr="00C63CCE">
              <w:rPr>
                <w:rFonts w:ascii="Lato" w:hAnsi="Lato" w:cs="Calibri"/>
                <w:color w:val="000000" w:themeColor="text1"/>
                <w:sz w:val="20"/>
                <w:szCs w:val="20"/>
              </w:rPr>
              <w:t>adscrita</w:t>
            </w:r>
            <w:proofErr w:type="gramEnd"/>
            <w:r w:rsidRPr="00C63CCE">
              <w:rPr>
                <w:rFonts w:ascii="Lato" w:hAnsi="Lato" w:cs="Calibri"/>
                <w:color w:val="000000" w:themeColor="text1"/>
                <w:sz w:val="20"/>
                <w:szCs w:val="20"/>
              </w:rPr>
              <w:t xml:space="preserve"> al Juzgado Primero de lo Familiar del Distrito Judicial de Cuauhtémoc.</w:t>
            </w:r>
          </w:p>
          <w:p w14:paraId="442BC3C4" w14:textId="77777777" w:rsidR="00E6654F" w:rsidRPr="00C63CCE" w:rsidRDefault="00E6654F" w:rsidP="00D42BDD">
            <w:pPr>
              <w:spacing w:after="0" w:line="360" w:lineRule="auto"/>
              <w:jc w:val="both"/>
              <w:rPr>
                <w:rFonts w:ascii="Lato" w:hAnsi="Lato" w:cs="Calibri"/>
                <w:color w:val="000000" w:themeColor="text1"/>
                <w:sz w:val="20"/>
                <w:szCs w:val="20"/>
              </w:rPr>
            </w:pPr>
          </w:p>
          <w:p w14:paraId="5E0213C9" w14:textId="77777777" w:rsidR="00E6654F" w:rsidRPr="00C63CCE" w:rsidRDefault="00E6654F" w:rsidP="00D42BDD">
            <w:pPr>
              <w:spacing w:after="0" w:line="360" w:lineRule="auto"/>
              <w:jc w:val="both"/>
              <w:rPr>
                <w:rFonts w:ascii="Lato" w:hAnsi="Lato" w:cs="Calibri"/>
                <w:b/>
                <w:bCs/>
                <w:color w:val="000000" w:themeColor="text1"/>
                <w:sz w:val="20"/>
                <w:szCs w:val="20"/>
              </w:rPr>
            </w:pPr>
            <w:r w:rsidRPr="00C63CCE">
              <w:rPr>
                <w:rFonts w:ascii="Lato" w:hAnsi="Lato" w:cs="Calibri"/>
                <w:b/>
                <w:bCs/>
                <w:color w:val="000000" w:themeColor="text1"/>
                <w:sz w:val="20"/>
                <w:szCs w:val="20"/>
              </w:rPr>
              <w:t>Vence Interinato: 12-dic-2025</w:t>
            </w:r>
          </w:p>
          <w:p w14:paraId="10BE0134" w14:textId="77777777" w:rsidR="00E6654F" w:rsidRPr="00C63CCE" w:rsidRDefault="00E6654F" w:rsidP="00D42BDD">
            <w:pPr>
              <w:spacing w:after="0" w:line="360" w:lineRule="auto"/>
              <w:jc w:val="both"/>
              <w:rPr>
                <w:rFonts w:ascii="Lato" w:hAnsi="Lato" w:cs="Calibri"/>
                <w:color w:val="000000" w:themeColor="text1"/>
                <w:sz w:val="20"/>
                <w:szCs w:val="20"/>
              </w:rPr>
            </w:pPr>
            <w:r w:rsidRPr="00C63CCE">
              <w:rPr>
                <w:rFonts w:ascii="Lato" w:hAnsi="Lato" w:cs="Calibri"/>
                <w:color w:val="000000" w:themeColor="text1"/>
                <w:sz w:val="20"/>
                <w:szCs w:val="20"/>
              </w:rPr>
              <w:t>Una vez concluido el término, causará la baja respectiva.</w:t>
            </w:r>
          </w:p>
        </w:tc>
        <w:tc>
          <w:tcPr>
            <w:tcW w:w="2285" w:type="pct"/>
            <w:noWrap/>
            <w:tcMar>
              <w:bottom w:w="142" w:type="dxa"/>
            </w:tcMar>
          </w:tcPr>
          <w:p w14:paraId="6440F30B" w14:textId="1D7ABCE3" w:rsidR="00E6654F" w:rsidRPr="00C63CCE" w:rsidRDefault="00E6654F" w:rsidP="00D42BDD">
            <w:pPr>
              <w:spacing w:line="324" w:lineRule="auto"/>
              <w:jc w:val="both"/>
              <w:rPr>
                <w:rFonts w:ascii="Lato" w:hAnsi="Lato" w:cs="Calibri"/>
                <w:color w:val="000000" w:themeColor="text1"/>
                <w:sz w:val="20"/>
                <w:szCs w:val="20"/>
              </w:rPr>
            </w:pPr>
            <w:r w:rsidRPr="00C63CCE">
              <w:rPr>
                <w:rFonts w:ascii="Lato" w:hAnsi="Lato" w:cs="Calibri"/>
                <w:color w:val="000000" w:themeColor="text1"/>
                <w:sz w:val="20"/>
                <w:szCs w:val="20"/>
              </w:rPr>
              <w:t xml:space="preserve">Por necesidades del servicio con su mismo nivel y cargo se prorroga su interinato </w:t>
            </w:r>
            <w:r w:rsidR="006B7C8C" w:rsidRPr="00C63CCE">
              <w:rPr>
                <w:rFonts w:ascii="Lato" w:hAnsi="Lato" w:cs="Calibri"/>
                <w:color w:val="000000" w:themeColor="text1"/>
                <w:sz w:val="20"/>
                <w:szCs w:val="20"/>
              </w:rPr>
              <w:t>en el</w:t>
            </w:r>
            <w:r w:rsidRPr="00C63CCE">
              <w:rPr>
                <w:rFonts w:ascii="Lato" w:hAnsi="Lato" w:cs="Calibri"/>
                <w:color w:val="000000" w:themeColor="text1"/>
                <w:sz w:val="20"/>
                <w:szCs w:val="20"/>
              </w:rPr>
              <w:t xml:space="preserve"> mismo lugar de su adscripción hasta </w:t>
            </w:r>
            <w:r w:rsidR="006B7C8C" w:rsidRPr="00C63CCE">
              <w:rPr>
                <w:rFonts w:ascii="Lato" w:hAnsi="Lato" w:cs="Calibri"/>
                <w:color w:val="000000" w:themeColor="text1"/>
                <w:sz w:val="20"/>
                <w:szCs w:val="20"/>
              </w:rPr>
              <w:t xml:space="preserve">el </w:t>
            </w:r>
            <w:r w:rsidRPr="00C63CCE">
              <w:rPr>
                <w:rFonts w:ascii="Lato" w:hAnsi="Lato" w:cs="Calibri"/>
                <w:color w:val="000000" w:themeColor="text1"/>
                <w:sz w:val="20"/>
                <w:szCs w:val="20"/>
              </w:rPr>
              <w:t>nueve de enero de dos mil veintiséis</w:t>
            </w:r>
            <w:r w:rsidR="006B7C8C" w:rsidRPr="00C63CCE">
              <w:rPr>
                <w:rFonts w:ascii="Lato" w:hAnsi="Lato" w:cs="Calibri"/>
                <w:color w:val="000000" w:themeColor="text1"/>
                <w:sz w:val="20"/>
                <w:szCs w:val="20"/>
              </w:rPr>
              <w:t>.</w:t>
            </w:r>
          </w:p>
        </w:tc>
      </w:tr>
      <w:tr w:rsidR="00C63CCE" w:rsidRPr="00C63CCE" w14:paraId="7B4DA1D0" w14:textId="77777777" w:rsidTr="00C63CCE">
        <w:trPr>
          <w:trHeight w:val="850"/>
          <w:jc w:val="center"/>
        </w:trPr>
        <w:tc>
          <w:tcPr>
            <w:tcW w:w="2715" w:type="pct"/>
            <w:noWrap/>
            <w:tcMar>
              <w:bottom w:w="142" w:type="dxa"/>
            </w:tcMar>
          </w:tcPr>
          <w:p w14:paraId="0EC1E522" w14:textId="77777777" w:rsidR="00E6654F" w:rsidRPr="00C63CCE" w:rsidRDefault="00E6654F" w:rsidP="00D42BDD">
            <w:pPr>
              <w:spacing w:after="0" w:line="360" w:lineRule="auto"/>
              <w:jc w:val="both"/>
              <w:rPr>
                <w:rFonts w:ascii="Lato" w:hAnsi="Lato" w:cs="Calibri"/>
                <w:b/>
                <w:bCs/>
                <w:color w:val="000000" w:themeColor="text1"/>
                <w:sz w:val="20"/>
                <w:szCs w:val="20"/>
              </w:rPr>
            </w:pPr>
            <w:r w:rsidRPr="00C63CCE">
              <w:rPr>
                <w:rFonts w:ascii="Lato" w:hAnsi="Lato" w:cs="Calibri"/>
                <w:b/>
                <w:bCs/>
                <w:color w:val="000000" w:themeColor="text1"/>
                <w:sz w:val="20"/>
                <w:szCs w:val="20"/>
              </w:rPr>
              <w:lastRenderedPageBreak/>
              <w:t xml:space="preserve">C. Adriana Gabriela Cisneros </w:t>
            </w:r>
            <w:proofErr w:type="spellStart"/>
            <w:r w:rsidRPr="00C63CCE">
              <w:rPr>
                <w:rFonts w:ascii="Lato" w:hAnsi="Lato" w:cs="Calibri"/>
                <w:b/>
                <w:bCs/>
                <w:color w:val="000000" w:themeColor="text1"/>
                <w:sz w:val="20"/>
                <w:szCs w:val="20"/>
              </w:rPr>
              <w:t>Tlapale</w:t>
            </w:r>
            <w:proofErr w:type="spellEnd"/>
          </w:p>
          <w:p w14:paraId="3F7FF483" w14:textId="77777777" w:rsidR="00E6654F" w:rsidRPr="00C63CCE" w:rsidRDefault="00E6654F" w:rsidP="00D42BDD">
            <w:pPr>
              <w:spacing w:after="0" w:line="360" w:lineRule="auto"/>
              <w:jc w:val="both"/>
              <w:rPr>
                <w:rFonts w:ascii="Lato" w:hAnsi="Lato" w:cs="Calibri"/>
                <w:color w:val="000000" w:themeColor="text1"/>
                <w:sz w:val="20"/>
                <w:szCs w:val="20"/>
              </w:rPr>
            </w:pPr>
            <w:r w:rsidRPr="00C63CCE">
              <w:rPr>
                <w:rFonts w:ascii="Lato" w:hAnsi="Lato" w:cs="Calibri"/>
                <w:color w:val="000000" w:themeColor="text1"/>
                <w:sz w:val="20"/>
                <w:szCs w:val="20"/>
              </w:rPr>
              <w:t>Auxiliar Técnica Interina (nivel 3), adscrita al Juzgado de Control y de Juicio Oral del Distrito Judicial de Guridi y Alcocer.</w:t>
            </w:r>
          </w:p>
          <w:p w14:paraId="2AD4110B" w14:textId="77777777" w:rsidR="00E6654F" w:rsidRPr="00C63CCE" w:rsidRDefault="00E6654F" w:rsidP="00D42BDD">
            <w:pPr>
              <w:spacing w:after="0" w:line="360" w:lineRule="auto"/>
              <w:jc w:val="both"/>
              <w:rPr>
                <w:rFonts w:ascii="Lato" w:hAnsi="Lato" w:cs="Calibri"/>
                <w:color w:val="000000" w:themeColor="text1"/>
                <w:sz w:val="20"/>
                <w:szCs w:val="20"/>
              </w:rPr>
            </w:pPr>
          </w:p>
          <w:p w14:paraId="249EA977" w14:textId="77777777" w:rsidR="00E6654F" w:rsidRPr="00C63CCE" w:rsidRDefault="00E6654F" w:rsidP="00D42BDD">
            <w:pPr>
              <w:spacing w:after="0" w:line="360" w:lineRule="auto"/>
              <w:jc w:val="both"/>
              <w:rPr>
                <w:rFonts w:ascii="Lato" w:hAnsi="Lato" w:cs="Calibri"/>
                <w:b/>
                <w:bCs/>
                <w:color w:val="000000" w:themeColor="text1"/>
                <w:sz w:val="20"/>
                <w:szCs w:val="20"/>
              </w:rPr>
            </w:pPr>
            <w:r w:rsidRPr="00C63CCE">
              <w:rPr>
                <w:rFonts w:ascii="Lato" w:hAnsi="Lato" w:cs="Calibri"/>
                <w:b/>
                <w:bCs/>
                <w:color w:val="000000" w:themeColor="text1"/>
                <w:sz w:val="20"/>
                <w:szCs w:val="20"/>
              </w:rPr>
              <w:t>Cubre licencia sin goce de sueldo: al 14-dic-2025</w:t>
            </w:r>
          </w:p>
        </w:tc>
        <w:tc>
          <w:tcPr>
            <w:tcW w:w="2285" w:type="pct"/>
            <w:noWrap/>
            <w:tcMar>
              <w:bottom w:w="142" w:type="dxa"/>
            </w:tcMar>
          </w:tcPr>
          <w:p w14:paraId="75D8053B" w14:textId="7759C26D" w:rsidR="00E6654F" w:rsidRPr="00C63CCE" w:rsidRDefault="00E6654F" w:rsidP="00D42BDD">
            <w:pPr>
              <w:spacing w:line="324" w:lineRule="auto"/>
              <w:jc w:val="both"/>
              <w:rPr>
                <w:rFonts w:ascii="Lato" w:hAnsi="Lato" w:cs="Calibri"/>
                <w:color w:val="000000" w:themeColor="text1"/>
                <w:sz w:val="20"/>
                <w:szCs w:val="20"/>
              </w:rPr>
            </w:pPr>
            <w:r w:rsidRPr="00C63CCE">
              <w:rPr>
                <w:rFonts w:ascii="Lato" w:hAnsi="Lato" w:cs="Calibri"/>
                <w:color w:val="000000" w:themeColor="text1"/>
                <w:sz w:val="20"/>
                <w:szCs w:val="20"/>
              </w:rPr>
              <w:t>Por necesidades del servicio se prorroga su interinato por el tiempo que dure la licencia sin goce de sueldo del Lcdo. Adrián Daniel Erazo Rodríguez</w:t>
            </w:r>
            <w:r w:rsidR="00A61F58" w:rsidRPr="00C63CCE">
              <w:rPr>
                <w:rFonts w:ascii="Lato" w:hAnsi="Lato" w:cs="Calibri"/>
                <w:color w:val="000000" w:themeColor="text1"/>
                <w:sz w:val="20"/>
                <w:szCs w:val="20"/>
              </w:rPr>
              <w:t xml:space="preserve">; es decir, con efectos a partir del quince de diciembre de dos mil veinticinco, hasta el catorce de enero de dos mil veintiséis. </w:t>
            </w:r>
          </w:p>
        </w:tc>
      </w:tr>
      <w:tr w:rsidR="00C63CCE" w:rsidRPr="00C63CCE" w14:paraId="7B4DF20C" w14:textId="77777777" w:rsidTr="00C63CCE">
        <w:trPr>
          <w:trHeight w:val="850"/>
          <w:jc w:val="center"/>
        </w:trPr>
        <w:tc>
          <w:tcPr>
            <w:tcW w:w="2715" w:type="pct"/>
            <w:noWrap/>
            <w:tcMar>
              <w:bottom w:w="142" w:type="dxa"/>
            </w:tcMar>
          </w:tcPr>
          <w:p w14:paraId="6C45B2A7" w14:textId="77777777" w:rsidR="00E6654F" w:rsidRPr="00C63CCE" w:rsidRDefault="00E6654F" w:rsidP="00D42BDD">
            <w:pPr>
              <w:pStyle w:val="Nombre"/>
              <w:rPr>
                <w:color w:val="000000" w:themeColor="text1"/>
              </w:rPr>
            </w:pPr>
            <w:r w:rsidRPr="00C63CCE">
              <w:rPr>
                <w:color w:val="000000" w:themeColor="text1"/>
              </w:rPr>
              <w:t xml:space="preserve">C. Mauricio Ferrer Zárate </w:t>
            </w:r>
          </w:p>
          <w:p w14:paraId="48E3A7E1" w14:textId="77777777" w:rsidR="00E6654F" w:rsidRPr="00C63CCE" w:rsidRDefault="00E6654F" w:rsidP="00F318B6">
            <w:pPr>
              <w:pStyle w:val="Presente2"/>
              <w:spacing w:line="360" w:lineRule="auto"/>
              <w:jc w:val="both"/>
              <w:rPr>
                <w:b w:val="0"/>
                <w:color w:val="000000" w:themeColor="text1"/>
                <w:sz w:val="20"/>
                <w:szCs w:val="20"/>
                <w:lang w:val="es-MX"/>
              </w:rPr>
            </w:pPr>
            <w:r w:rsidRPr="00C63CCE">
              <w:rPr>
                <w:b w:val="0"/>
                <w:color w:val="000000" w:themeColor="text1"/>
                <w:sz w:val="20"/>
                <w:szCs w:val="20"/>
                <w:lang w:val="es-MX"/>
              </w:rPr>
              <w:t>Auxiliar Técnico Interino (nivel 3), adscrito al Departamento de Control de Bienes Muebles e Inmuebles del Poder Judicial del Estado de Tlaxcala.</w:t>
            </w:r>
          </w:p>
          <w:p w14:paraId="60AC3C47" w14:textId="77777777" w:rsidR="00E6654F" w:rsidRPr="00C63CCE" w:rsidRDefault="00E6654F" w:rsidP="00D42BDD">
            <w:pPr>
              <w:pStyle w:val="Presente2"/>
              <w:spacing w:line="360" w:lineRule="auto"/>
              <w:rPr>
                <w:b w:val="0"/>
                <w:color w:val="000000" w:themeColor="text1"/>
                <w:sz w:val="20"/>
                <w:szCs w:val="20"/>
                <w:lang w:val="es-MX"/>
              </w:rPr>
            </w:pPr>
          </w:p>
          <w:p w14:paraId="4A914BF4" w14:textId="77777777" w:rsidR="00E6654F" w:rsidRPr="00C63CCE" w:rsidRDefault="00E6654F" w:rsidP="00D42BDD">
            <w:pPr>
              <w:spacing w:after="0" w:line="360" w:lineRule="auto"/>
              <w:jc w:val="both"/>
              <w:rPr>
                <w:rFonts w:ascii="Lato" w:hAnsi="Lato" w:cs="Calibri"/>
                <w:b/>
                <w:bCs/>
                <w:color w:val="000000" w:themeColor="text1"/>
                <w:sz w:val="20"/>
                <w:szCs w:val="20"/>
              </w:rPr>
            </w:pPr>
            <w:r w:rsidRPr="00C63CCE">
              <w:rPr>
                <w:rFonts w:ascii="Lato" w:hAnsi="Lato" w:cs="Calibri"/>
                <w:b/>
                <w:bCs/>
                <w:color w:val="000000" w:themeColor="text1"/>
                <w:sz w:val="20"/>
                <w:szCs w:val="20"/>
              </w:rPr>
              <w:t>Vence Interinato: 31-dic-2025</w:t>
            </w:r>
          </w:p>
          <w:p w14:paraId="431BB984" w14:textId="77777777" w:rsidR="00E6654F" w:rsidRPr="00C63CCE" w:rsidRDefault="00E6654F" w:rsidP="00D42BDD">
            <w:pPr>
              <w:spacing w:after="0" w:line="360" w:lineRule="auto"/>
              <w:jc w:val="both"/>
              <w:rPr>
                <w:rFonts w:ascii="Lato" w:hAnsi="Lato" w:cs="Calibri"/>
                <w:color w:val="000000" w:themeColor="text1"/>
                <w:sz w:val="20"/>
                <w:szCs w:val="20"/>
              </w:rPr>
            </w:pPr>
          </w:p>
        </w:tc>
        <w:tc>
          <w:tcPr>
            <w:tcW w:w="2285" w:type="pct"/>
            <w:noWrap/>
            <w:tcMar>
              <w:bottom w:w="142" w:type="dxa"/>
            </w:tcMar>
          </w:tcPr>
          <w:p w14:paraId="19A8C9AF" w14:textId="71E01A71" w:rsidR="00E6654F" w:rsidRPr="00C63CCE" w:rsidRDefault="00E6654F" w:rsidP="00D42BDD">
            <w:pPr>
              <w:spacing w:line="324" w:lineRule="auto"/>
              <w:jc w:val="both"/>
              <w:rPr>
                <w:rFonts w:ascii="Lato" w:hAnsi="Lato" w:cs="Calibri"/>
                <w:color w:val="000000" w:themeColor="text1"/>
                <w:sz w:val="20"/>
                <w:szCs w:val="20"/>
              </w:rPr>
            </w:pPr>
            <w:r w:rsidRPr="00C63CCE">
              <w:rPr>
                <w:rFonts w:ascii="Lato" w:hAnsi="Lato" w:cs="Calibri"/>
                <w:color w:val="000000" w:themeColor="text1"/>
                <w:sz w:val="20"/>
                <w:szCs w:val="20"/>
              </w:rPr>
              <w:t>Por necesidades del servicio con su mismo nivel y cargo se prorroga su interinato en el mismo lugar de adscripción, por el t</w:t>
            </w:r>
            <w:r w:rsidR="000F5284">
              <w:rPr>
                <w:rFonts w:ascii="Lato" w:hAnsi="Lato" w:cs="Calibri"/>
                <w:color w:val="000000" w:themeColor="text1"/>
                <w:sz w:val="20"/>
                <w:szCs w:val="20"/>
              </w:rPr>
              <w:t>ér</w:t>
            </w:r>
            <w:r w:rsidRPr="00C63CCE">
              <w:rPr>
                <w:rFonts w:ascii="Lato" w:hAnsi="Lato" w:cs="Calibri"/>
                <w:color w:val="000000" w:themeColor="text1"/>
                <w:sz w:val="20"/>
                <w:szCs w:val="20"/>
              </w:rPr>
              <w:t>mino de tres meses, con efectos a partir del uno de enero de dos mil veintiséis al treinta y uno de marzo del dos mil veintiséis.</w:t>
            </w:r>
          </w:p>
        </w:tc>
      </w:tr>
      <w:tr w:rsidR="00C63CCE" w:rsidRPr="00C63CCE" w14:paraId="0409D9F8" w14:textId="77777777" w:rsidTr="00C63CCE">
        <w:trPr>
          <w:trHeight w:val="850"/>
          <w:jc w:val="center"/>
        </w:trPr>
        <w:tc>
          <w:tcPr>
            <w:tcW w:w="2715" w:type="pct"/>
            <w:noWrap/>
            <w:tcMar>
              <w:bottom w:w="142" w:type="dxa"/>
            </w:tcMar>
          </w:tcPr>
          <w:p w14:paraId="784BAE64" w14:textId="641544DC" w:rsidR="00E6654F" w:rsidRPr="00C63CCE" w:rsidRDefault="00C63CCE" w:rsidP="00D42BDD">
            <w:pPr>
              <w:pStyle w:val="Nombre"/>
              <w:rPr>
                <w:color w:val="000000" w:themeColor="text1"/>
              </w:rPr>
            </w:pPr>
            <w:r w:rsidRPr="00C63CCE">
              <w:rPr>
                <w:color w:val="000000" w:themeColor="text1"/>
              </w:rPr>
              <w:t>Lcda. Mari Carmen Tapia Pelcastre</w:t>
            </w:r>
          </w:p>
          <w:p w14:paraId="0A6E323C" w14:textId="42FAF126" w:rsidR="00E6654F" w:rsidRPr="00C63CCE" w:rsidRDefault="00E6654F" w:rsidP="00D42BDD">
            <w:pPr>
              <w:pStyle w:val="Nombre"/>
              <w:rPr>
                <w:b w:val="0"/>
                <w:bCs w:val="0"/>
                <w:color w:val="000000" w:themeColor="text1"/>
              </w:rPr>
            </w:pPr>
            <w:r w:rsidRPr="00C63CCE">
              <w:rPr>
                <w:b w:val="0"/>
                <w:bCs w:val="0"/>
                <w:color w:val="000000" w:themeColor="text1"/>
              </w:rPr>
              <w:t>Jefa de Oficina Interina (nivel 9)</w:t>
            </w:r>
            <w:r w:rsidR="00A61F58" w:rsidRPr="00C63CCE">
              <w:rPr>
                <w:b w:val="0"/>
                <w:bCs w:val="0"/>
                <w:color w:val="000000" w:themeColor="text1"/>
              </w:rPr>
              <w:t xml:space="preserve">, en funciones de </w:t>
            </w:r>
            <w:proofErr w:type="gramStart"/>
            <w:r w:rsidR="00A61F58" w:rsidRPr="00C63CCE">
              <w:rPr>
                <w:b w:val="0"/>
                <w:bCs w:val="0"/>
                <w:color w:val="000000" w:themeColor="text1"/>
              </w:rPr>
              <w:t>Secretaria Técnica</w:t>
            </w:r>
            <w:proofErr w:type="gramEnd"/>
            <w:r w:rsidR="00A61F58" w:rsidRPr="00C63CCE">
              <w:rPr>
                <w:b w:val="0"/>
                <w:bCs w:val="0"/>
                <w:color w:val="000000" w:themeColor="text1"/>
              </w:rPr>
              <w:t xml:space="preserve"> </w:t>
            </w:r>
            <w:r w:rsidRPr="00C63CCE">
              <w:rPr>
                <w:b w:val="0"/>
                <w:bCs w:val="0"/>
                <w:color w:val="000000" w:themeColor="text1"/>
              </w:rPr>
              <w:t xml:space="preserve">adscrita al </w:t>
            </w:r>
            <w:r w:rsidR="00A61F58" w:rsidRPr="00C63CCE">
              <w:rPr>
                <w:b w:val="0"/>
                <w:bCs w:val="0"/>
                <w:color w:val="000000" w:themeColor="text1"/>
              </w:rPr>
              <w:t>C</w:t>
            </w:r>
            <w:r w:rsidRPr="00C63CCE">
              <w:rPr>
                <w:b w:val="0"/>
                <w:bCs w:val="0"/>
                <w:color w:val="000000" w:themeColor="text1"/>
              </w:rPr>
              <w:t xml:space="preserve">omité de </w:t>
            </w:r>
            <w:r w:rsidR="00A61F58" w:rsidRPr="00C63CCE">
              <w:rPr>
                <w:b w:val="0"/>
                <w:bCs w:val="0"/>
                <w:color w:val="000000" w:themeColor="text1"/>
              </w:rPr>
              <w:t>T</w:t>
            </w:r>
            <w:r w:rsidRPr="00C63CCE">
              <w:rPr>
                <w:b w:val="0"/>
                <w:bCs w:val="0"/>
                <w:color w:val="000000" w:themeColor="text1"/>
              </w:rPr>
              <w:t xml:space="preserve">ransparencia. </w:t>
            </w:r>
          </w:p>
        </w:tc>
        <w:tc>
          <w:tcPr>
            <w:tcW w:w="2285" w:type="pct"/>
            <w:noWrap/>
            <w:tcMar>
              <w:bottom w:w="142" w:type="dxa"/>
            </w:tcMar>
          </w:tcPr>
          <w:p w14:paraId="4089DDAC" w14:textId="5D249058" w:rsidR="00E6654F" w:rsidRPr="00C63CCE" w:rsidRDefault="00E6654F" w:rsidP="00D42BDD">
            <w:pPr>
              <w:spacing w:line="324" w:lineRule="auto"/>
              <w:jc w:val="both"/>
              <w:rPr>
                <w:rFonts w:ascii="Lato" w:hAnsi="Lato" w:cs="Calibri"/>
                <w:b/>
                <w:bCs/>
                <w:color w:val="000000" w:themeColor="text1"/>
                <w:sz w:val="20"/>
                <w:szCs w:val="20"/>
              </w:rPr>
            </w:pPr>
            <w:r w:rsidRPr="00C63CCE">
              <w:rPr>
                <w:rFonts w:ascii="Lato" w:hAnsi="Lato" w:cs="Calibri"/>
                <w:color w:val="000000" w:themeColor="text1"/>
                <w:sz w:val="20"/>
                <w:szCs w:val="20"/>
              </w:rPr>
              <w:t xml:space="preserve">Por necesidades del servicio y en razón de que a la fecha ha fungido </w:t>
            </w:r>
            <w:r w:rsidR="00A61F58" w:rsidRPr="00C63CCE">
              <w:rPr>
                <w:rFonts w:ascii="Lato" w:hAnsi="Lato" w:cs="Calibri"/>
                <w:color w:val="000000" w:themeColor="text1"/>
                <w:sz w:val="20"/>
                <w:szCs w:val="20"/>
              </w:rPr>
              <w:t xml:space="preserve">como </w:t>
            </w:r>
            <w:proofErr w:type="gramStart"/>
            <w:r w:rsidR="00A61F58" w:rsidRPr="00C63CCE">
              <w:rPr>
                <w:rFonts w:ascii="Lato" w:hAnsi="Lato" w:cs="Calibri"/>
                <w:color w:val="000000" w:themeColor="text1"/>
                <w:sz w:val="20"/>
                <w:szCs w:val="20"/>
              </w:rPr>
              <w:t>Secretaria</w:t>
            </w:r>
            <w:r w:rsidRPr="00C63CCE">
              <w:rPr>
                <w:rFonts w:ascii="Lato" w:hAnsi="Lato" w:cs="Calibri"/>
                <w:color w:val="000000" w:themeColor="text1"/>
                <w:sz w:val="20"/>
                <w:szCs w:val="20"/>
              </w:rPr>
              <w:t xml:space="preserve"> Técnica</w:t>
            </w:r>
            <w:proofErr w:type="gramEnd"/>
            <w:r w:rsidRPr="00C63CCE">
              <w:rPr>
                <w:rFonts w:ascii="Lato" w:hAnsi="Lato" w:cs="Calibri"/>
                <w:color w:val="000000" w:themeColor="text1"/>
                <w:sz w:val="20"/>
                <w:szCs w:val="20"/>
              </w:rPr>
              <w:t xml:space="preserve"> en el comité de transparencia a efecto de formalizar las funciones que ostenta, se designa Secretaria Técnica (nivel 10) en el mismo lugar de su adscripción, con efectos a partir del uno de enero de dos mil veintiséis hasta nuevas instrucciones.</w:t>
            </w:r>
          </w:p>
        </w:tc>
      </w:tr>
      <w:bookmarkEnd w:id="16"/>
    </w:tbl>
    <w:p w14:paraId="08FBA157" w14:textId="77777777" w:rsidR="00E6654F" w:rsidRPr="00057EAC" w:rsidRDefault="00E6654F" w:rsidP="00E6654F">
      <w:pPr>
        <w:rPr>
          <w:rFonts w:ascii="Lato" w:hAnsi="Lato"/>
        </w:rPr>
      </w:pPr>
    </w:p>
    <w:p w14:paraId="272C6F27" w14:textId="77777777" w:rsidR="008B1095" w:rsidRDefault="008B1095" w:rsidP="008B1095">
      <w:pPr>
        <w:rPr>
          <w:rFonts w:ascii="Lato" w:hAnsi="Lato"/>
        </w:rPr>
      </w:pPr>
    </w:p>
    <w:p w14:paraId="6EB0F738" w14:textId="77777777" w:rsidR="008B1095" w:rsidRPr="00664DE7" w:rsidRDefault="008B1095" w:rsidP="008B1095">
      <w:pPr>
        <w:spacing w:after="0" w:line="360" w:lineRule="auto"/>
        <w:jc w:val="both"/>
        <w:rPr>
          <w:rFonts w:ascii="Lato" w:hAnsi="Lato" w:cstheme="minorHAnsi"/>
          <w:b/>
          <w:bCs/>
          <w:sz w:val="28"/>
          <w:szCs w:val="28"/>
          <w:bdr w:val="none" w:sz="0" w:space="0" w:color="auto" w:frame="1"/>
        </w:rPr>
      </w:pPr>
      <w:r w:rsidRPr="00664DE7">
        <w:rPr>
          <w:rFonts w:ascii="Lato" w:hAnsi="Lato" w:cstheme="minorHAnsi"/>
          <w:sz w:val="28"/>
          <w:szCs w:val="28"/>
          <w:bdr w:val="none" w:sz="0" w:space="0" w:color="auto" w:frame="1"/>
        </w:rPr>
        <w:t>Con fundamento en lo que establecen los artículos 61, 68 fracciones I, XXXI y 77 fracción I, de la Ley Orgánica del Poder Judicial del Estado, dadas las necesidades del servicio en los órganos jurisdiccionales y administrativos, se determina la ampliación de los interinatos en mención, en los términos planteados, y en su caso la conclusión dada la naturaleza de los mismos, ordenando comunicar esta determinación al Contralor y Tesorero del Poder Judicial del Estado, así como a las personas servidoras públicas mencionadas, para su conocimiento, efectos legales y administrativos a que haya lugar</w:t>
      </w:r>
      <w:r w:rsidRPr="00664DE7">
        <w:rPr>
          <w:rFonts w:ascii="Lato" w:hAnsi="Lato" w:cstheme="minorHAnsi"/>
          <w:b/>
          <w:bCs/>
          <w:sz w:val="28"/>
          <w:szCs w:val="28"/>
          <w:bdr w:val="none" w:sz="0" w:space="0" w:color="auto" w:frame="1"/>
        </w:rPr>
        <w:t>. SE DECLARA APROBADO POR UNANIMIDAD DE VOTOS.</w:t>
      </w:r>
    </w:p>
    <w:p w14:paraId="16090732" w14:textId="77777777" w:rsidR="008B1095" w:rsidRDefault="008B1095" w:rsidP="008B1095">
      <w:pPr>
        <w:rPr>
          <w:rFonts w:ascii="Lato" w:hAnsi="Lato"/>
        </w:rPr>
      </w:pPr>
    </w:p>
    <w:p w14:paraId="7365D9B6" w14:textId="275FE74E" w:rsidR="008B1095" w:rsidRPr="00063AC9" w:rsidRDefault="008B1095" w:rsidP="008B1095">
      <w:pPr>
        <w:spacing w:line="360" w:lineRule="auto"/>
        <w:ind w:firstLine="851"/>
        <w:rPr>
          <w:rFonts w:ascii="Lato" w:hAnsi="Lato"/>
          <w:b/>
          <w:bCs/>
          <w:sz w:val="24"/>
          <w:szCs w:val="24"/>
        </w:rPr>
      </w:pPr>
      <w:r>
        <w:rPr>
          <w:rFonts w:ascii="Lato" w:hAnsi="Lato" w:cs="Arial"/>
          <w:b/>
          <w:bCs/>
          <w:sz w:val="28"/>
          <w:szCs w:val="28"/>
        </w:rPr>
        <w:t>A</w:t>
      </w:r>
      <w:r w:rsidRPr="008D637A">
        <w:rPr>
          <w:rFonts w:ascii="Lato" w:hAnsi="Lato" w:cs="Arial"/>
          <w:b/>
          <w:bCs/>
          <w:sz w:val="28"/>
          <w:szCs w:val="28"/>
        </w:rPr>
        <w:t>CUERDO X/15/2025.</w:t>
      </w:r>
      <w:r>
        <w:rPr>
          <w:rFonts w:ascii="Lato" w:hAnsi="Lato" w:cs="Arial"/>
          <w:b/>
          <w:bCs/>
          <w:sz w:val="28"/>
          <w:szCs w:val="28"/>
        </w:rPr>
        <w:t xml:space="preserve"> NOVENO.  ADSCRIPCIONES Y READSCRIPCIONES.</w:t>
      </w:r>
    </w:p>
    <w:p w14:paraId="0C9AC938" w14:textId="77777777" w:rsidR="00E776D8" w:rsidRPr="00057EAC" w:rsidRDefault="00E776D8" w:rsidP="00E776D8">
      <w:pPr>
        <w:rPr>
          <w:rFonts w:ascii="Lato" w:hAnsi="Lato"/>
          <w:sz w:val="20"/>
          <w:szCs w:val="20"/>
        </w:rPr>
      </w:pPr>
    </w:p>
    <w:tbl>
      <w:tblPr>
        <w:tblW w:w="53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46"/>
        <w:gridCol w:w="3742"/>
        <w:gridCol w:w="8"/>
      </w:tblGrid>
      <w:tr w:rsidR="00C63CCE" w:rsidRPr="00C63CCE" w14:paraId="6CB52080" w14:textId="77777777" w:rsidTr="00D42BDD">
        <w:trPr>
          <w:gridAfter w:val="1"/>
          <w:wAfter w:w="5" w:type="pct"/>
          <w:cantSplit/>
          <w:trHeight w:val="850"/>
          <w:jc w:val="center"/>
        </w:trPr>
        <w:tc>
          <w:tcPr>
            <w:tcW w:w="2712" w:type="pct"/>
            <w:noWrap/>
            <w:tcMar>
              <w:bottom w:w="142" w:type="dxa"/>
            </w:tcMar>
            <w:vAlign w:val="center"/>
          </w:tcPr>
          <w:p w14:paraId="292616D4" w14:textId="77777777" w:rsidR="00E776D8" w:rsidRPr="00C63CCE" w:rsidRDefault="00E776D8" w:rsidP="00D42BDD">
            <w:pPr>
              <w:jc w:val="center"/>
              <w:rPr>
                <w:rFonts w:ascii="Lato" w:hAnsi="Lato" w:cs="Calibri"/>
                <w:b/>
                <w:bCs/>
                <w:color w:val="000000" w:themeColor="text1"/>
              </w:rPr>
            </w:pPr>
            <w:r w:rsidRPr="00C63CCE">
              <w:rPr>
                <w:rFonts w:ascii="Lato" w:hAnsi="Lato" w:cs="Calibri"/>
                <w:b/>
                <w:bCs/>
                <w:color w:val="000000" w:themeColor="text1"/>
              </w:rPr>
              <w:t>SITUACIÓN ACTUAL</w:t>
            </w:r>
          </w:p>
        </w:tc>
        <w:tc>
          <w:tcPr>
            <w:tcW w:w="2283" w:type="pct"/>
            <w:noWrap/>
            <w:tcMar>
              <w:bottom w:w="142" w:type="dxa"/>
            </w:tcMar>
            <w:vAlign w:val="center"/>
          </w:tcPr>
          <w:p w14:paraId="3546804F" w14:textId="77777777" w:rsidR="00E776D8" w:rsidRPr="00C63CCE" w:rsidRDefault="00E776D8" w:rsidP="00D42BDD">
            <w:pPr>
              <w:jc w:val="center"/>
              <w:rPr>
                <w:rFonts w:ascii="Lato" w:hAnsi="Lato" w:cs="Calibri"/>
                <w:b/>
                <w:bCs/>
                <w:color w:val="000000" w:themeColor="text1"/>
              </w:rPr>
            </w:pPr>
            <w:r w:rsidRPr="00C63CCE">
              <w:rPr>
                <w:rFonts w:ascii="Lato" w:hAnsi="Lato" w:cs="Calibri"/>
                <w:b/>
                <w:bCs/>
                <w:color w:val="000000" w:themeColor="text1"/>
              </w:rPr>
              <w:t>DETERMINACIÓN</w:t>
            </w:r>
          </w:p>
        </w:tc>
      </w:tr>
      <w:tr w:rsidR="00C63CCE" w:rsidRPr="00C63CCE" w14:paraId="02974C46" w14:textId="77777777" w:rsidTr="00D42BDD">
        <w:tblPrEx>
          <w:jc w:val="left"/>
        </w:tblPrEx>
        <w:trPr>
          <w:cantSplit/>
          <w:trHeight w:val="850"/>
        </w:trPr>
        <w:tc>
          <w:tcPr>
            <w:tcW w:w="2712" w:type="pct"/>
            <w:tcBorders>
              <w:top w:val="single" w:sz="4" w:space="0" w:color="auto"/>
              <w:left w:val="single" w:sz="4" w:space="0" w:color="auto"/>
              <w:bottom w:val="single" w:sz="4" w:space="0" w:color="auto"/>
              <w:right w:val="single" w:sz="4" w:space="0" w:color="auto"/>
            </w:tcBorders>
            <w:noWrap/>
            <w:tcMar>
              <w:bottom w:w="142" w:type="dxa"/>
            </w:tcMar>
          </w:tcPr>
          <w:p w14:paraId="7BACCB7A" w14:textId="77777777" w:rsidR="00E776D8" w:rsidRPr="00C63CCE" w:rsidRDefault="00E776D8" w:rsidP="00D42BDD">
            <w:pPr>
              <w:jc w:val="both"/>
              <w:rPr>
                <w:rFonts w:ascii="Lato" w:hAnsi="Lato" w:cs="Calibri"/>
                <w:b/>
                <w:bCs/>
                <w:color w:val="000000" w:themeColor="text1"/>
                <w:sz w:val="20"/>
                <w:szCs w:val="20"/>
              </w:rPr>
            </w:pPr>
            <w:r w:rsidRPr="00C63CCE">
              <w:rPr>
                <w:rFonts w:ascii="Lato" w:hAnsi="Lato" w:cs="Calibri"/>
                <w:b/>
                <w:bCs/>
                <w:color w:val="000000" w:themeColor="text1"/>
                <w:sz w:val="20"/>
                <w:szCs w:val="20"/>
              </w:rPr>
              <w:t>LCDA. DULCINEA PALAFOX ISLAS</w:t>
            </w:r>
          </w:p>
          <w:p w14:paraId="2F0706A0" w14:textId="3DAB6285" w:rsidR="00E776D8" w:rsidRPr="00C63CCE" w:rsidRDefault="00E776D8" w:rsidP="00D42BDD">
            <w:pPr>
              <w:spacing w:after="0" w:line="360" w:lineRule="auto"/>
              <w:jc w:val="both"/>
              <w:rPr>
                <w:rFonts w:ascii="Lato" w:hAnsi="Lato" w:cs="Calibri"/>
                <w:color w:val="000000" w:themeColor="text1"/>
                <w:sz w:val="20"/>
                <w:szCs w:val="20"/>
              </w:rPr>
            </w:pPr>
            <w:r w:rsidRPr="00C63CCE">
              <w:rPr>
                <w:rFonts w:ascii="Lato" w:hAnsi="Lato" w:cs="Calibri"/>
                <w:color w:val="000000" w:themeColor="text1"/>
                <w:sz w:val="20"/>
                <w:szCs w:val="20"/>
              </w:rPr>
              <w:t>Secretaria de Acuerdos (nivel 10), adscrita al Juzgado Familiar Especializado en asuntos urgentes para mujeres, que viven en situación de violencia con competencia en todo el Estado de Tlaxcala</w:t>
            </w:r>
            <w:r w:rsidR="000F5284">
              <w:rPr>
                <w:rFonts w:ascii="Lato" w:hAnsi="Lato" w:cs="Calibri"/>
                <w:color w:val="000000" w:themeColor="text1"/>
                <w:sz w:val="20"/>
                <w:szCs w:val="20"/>
              </w:rPr>
              <w:t>.</w:t>
            </w:r>
          </w:p>
        </w:tc>
        <w:tc>
          <w:tcPr>
            <w:tcW w:w="2288" w:type="pct"/>
            <w:gridSpan w:val="2"/>
            <w:tcBorders>
              <w:top w:val="single" w:sz="4" w:space="0" w:color="auto"/>
              <w:left w:val="single" w:sz="4" w:space="0" w:color="auto"/>
              <w:bottom w:val="single" w:sz="4" w:space="0" w:color="auto"/>
              <w:right w:val="single" w:sz="4" w:space="0" w:color="auto"/>
            </w:tcBorders>
            <w:noWrap/>
            <w:tcMar>
              <w:bottom w:w="142" w:type="dxa"/>
            </w:tcMar>
          </w:tcPr>
          <w:p w14:paraId="3B95F2FB" w14:textId="6861E498" w:rsidR="00E776D8" w:rsidRPr="00C63CCE" w:rsidRDefault="00E776D8" w:rsidP="00D42BDD">
            <w:pPr>
              <w:spacing w:line="360" w:lineRule="auto"/>
              <w:jc w:val="both"/>
              <w:rPr>
                <w:rFonts w:ascii="Lato" w:hAnsi="Lato" w:cs="Calibri"/>
                <w:color w:val="000000" w:themeColor="text1"/>
                <w:sz w:val="20"/>
                <w:szCs w:val="20"/>
              </w:rPr>
            </w:pPr>
            <w:r w:rsidRPr="00C63CCE">
              <w:rPr>
                <w:rFonts w:ascii="Lato" w:hAnsi="Lato" w:cs="Calibri"/>
                <w:color w:val="000000" w:themeColor="text1"/>
                <w:sz w:val="20"/>
                <w:szCs w:val="20"/>
              </w:rPr>
              <w:t xml:space="preserve">Por necesidades del servicio con su mismo nivel y cargo se readscribe al Juzgado Mercantil y de Oralidad Mercantil del Distrito Judicial de Cuauhtémoc, en sustitución de la Lcda. Susana Vásquez Badillo, con efectos a partir del nueve de </w:t>
            </w:r>
            <w:r w:rsidR="00F318B6" w:rsidRPr="00C63CCE">
              <w:rPr>
                <w:rFonts w:ascii="Lato" w:hAnsi="Lato" w:cs="Calibri"/>
                <w:color w:val="000000" w:themeColor="text1"/>
                <w:sz w:val="20"/>
                <w:szCs w:val="20"/>
              </w:rPr>
              <w:t xml:space="preserve">diciembre de </w:t>
            </w:r>
            <w:r w:rsidRPr="00C63CCE">
              <w:rPr>
                <w:rFonts w:ascii="Lato" w:hAnsi="Lato" w:cs="Calibri"/>
                <w:color w:val="000000" w:themeColor="text1"/>
                <w:sz w:val="20"/>
                <w:szCs w:val="20"/>
              </w:rPr>
              <w:t>dos mil veinticinco hasta nuevas instrucciones.</w:t>
            </w:r>
          </w:p>
        </w:tc>
      </w:tr>
      <w:tr w:rsidR="00C63CCE" w:rsidRPr="00C63CCE" w14:paraId="311D2436" w14:textId="77777777" w:rsidTr="00D42BDD">
        <w:tblPrEx>
          <w:jc w:val="left"/>
        </w:tblPrEx>
        <w:trPr>
          <w:cantSplit/>
          <w:trHeight w:val="850"/>
        </w:trPr>
        <w:tc>
          <w:tcPr>
            <w:tcW w:w="2712" w:type="pct"/>
            <w:tcBorders>
              <w:top w:val="single" w:sz="4" w:space="0" w:color="auto"/>
              <w:left w:val="single" w:sz="4" w:space="0" w:color="auto"/>
              <w:bottom w:val="single" w:sz="4" w:space="0" w:color="auto"/>
              <w:right w:val="single" w:sz="4" w:space="0" w:color="auto"/>
            </w:tcBorders>
            <w:noWrap/>
            <w:tcMar>
              <w:bottom w:w="142" w:type="dxa"/>
            </w:tcMar>
          </w:tcPr>
          <w:p w14:paraId="0155B8AE" w14:textId="2BFDAB8F" w:rsidR="00E776D8" w:rsidRPr="00C63CCE" w:rsidRDefault="00E776D8" w:rsidP="00F318B6">
            <w:pPr>
              <w:spacing w:after="0" w:line="360" w:lineRule="auto"/>
              <w:jc w:val="both"/>
              <w:rPr>
                <w:rFonts w:ascii="Lato" w:hAnsi="Lato" w:cs="Calibri"/>
                <w:b/>
                <w:bCs/>
                <w:color w:val="000000" w:themeColor="text1"/>
                <w:sz w:val="20"/>
                <w:szCs w:val="20"/>
              </w:rPr>
            </w:pPr>
            <w:r w:rsidRPr="00C63CCE">
              <w:rPr>
                <w:rFonts w:ascii="Lato" w:hAnsi="Lato" w:cs="Calibri"/>
                <w:b/>
                <w:bCs/>
                <w:color w:val="000000" w:themeColor="text1"/>
                <w:sz w:val="20"/>
                <w:szCs w:val="20"/>
              </w:rPr>
              <w:t>LCDA. SUSANA V</w:t>
            </w:r>
            <w:r w:rsidR="000F5284">
              <w:rPr>
                <w:rFonts w:ascii="Lato" w:hAnsi="Lato" w:cs="Calibri"/>
                <w:b/>
                <w:bCs/>
                <w:color w:val="000000" w:themeColor="text1"/>
                <w:sz w:val="20"/>
                <w:szCs w:val="20"/>
              </w:rPr>
              <w:t>Á</w:t>
            </w:r>
            <w:r w:rsidRPr="00C63CCE">
              <w:rPr>
                <w:rFonts w:ascii="Lato" w:hAnsi="Lato" w:cs="Calibri"/>
                <w:b/>
                <w:bCs/>
                <w:color w:val="000000" w:themeColor="text1"/>
                <w:sz w:val="20"/>
                <w:szCs w:val="20"/>
              </w:rPr>
              <w:t>SQUEZ BADILLO</w:t>
            </w:r>
          </w:p>
          <w:p w14:paraId="509A94DF" w14:textId="77777777" w:rsidR="00E776D8" w:rsidRPr="00C63CCE" w:rsidRDefault="00E776D8" w:rsidP="00F318B6">
            <w:pPr>
              <w:spacing w:after="0" w:line="360" w:lineRule="auto"/>
              <w:jc w:val="both"/>
              <w:rPr>
                <w:rFonts w:ascii="Lato" w:hAnsi="Lato" w:cs="Calibri"/>
                <w:color w:val="000000" w:themeColor="text1"/>
                <w:sz w:val="20"/>
                <w:szCs w:val="20"/>
              </w:rPr>
            </w:pPr>
            <w:r w:rsidRPr="00C63CCE">
              <w:rPr>
                <w:rFonts w:ascii="Lato" w:hAnsi="Lato" w:cs="Calibri"/>
                <w:color w:val="000000" w:themeColor="text1"/>
                <w:sz w:val="20"/>
                <w:szCs w:val="20"/>
              </w:rPr>
              <w:t>Secretaria de Acuerdos (nivel 10), adscrita al Juzgado Mercantil y de Oralidad Mercantil del Distrito Judicial de Cuauhtémoc.</w:t>
            </w:r>
          </w:p>
        </w:tc>
        <w:tc>
          <w:tcPr>
            <w:tcW w:w="2288" w:type="pct"/>
            <w:gridSpan w:val="2"/>
            <w:tcBorders>
              <w:top w:val="single" w:sz="4" w:space="0" w:color="auto"/>
              <w:left w:val="single" w:sz="4" w:space="0" w:color="auto"/>
              <w:bottom w:val="single" w:sz="4" w:space="0" w:color="auto"/>
              <w:right w:val="single" w:sz="4" w:space="0" w:color="auto"/>
            </w:tcBorders>
            <w:noWrap/>
            <w:tcMar>
              <w:bottom w:w="142" w:type="dxa"/>
            </w:tcMar>
          </w:tcPr>
          <w:p w14:paraId="554E1F8C" w14:textId="77777777" w:rsidR="00E776D8" w:rsidRPr="00C63CCE" w:rsidRDefault="00E776D8" w:rsidP="00D42BDD">
            <w:pPr>
              <w:spacing w:line="360" w:lineRule="auto"/>
              <w:jc w:val="both"/>
              <w:rPr>
                <w:rFonts w:ascii="Lato" w:hAnsi="Lato" w:cs="Calibri"/>
                <w:color w:val="000000" w:themeColor="text1"/>
                <w:sz w:val="20"/>
                <w:szCs w:val="20"/>
              </w:rPr>
            </w:pPr>
            <w:r w:rsidRPr="00C63CCE">
              <w:rPr>
                <w:rFonts w:ascii="Lato" w:hAnsi="Lato" w:cs="Calibri"/>
                <w:color w:val="000000" w:themeColor="text1"/>
                <w:sz w:val="20"/>
                <w:szCs w:val="20"/>
              </w:rPr>
              <w:t>Por necesidades del servicio con su mismo nivel y cargo se readscribe al Juzgado Familiar Especializado en asuntos urgentes para mujeres, que viven en situación de violencia con competencia en todo el Estado de Tlaxcala, en sustitución de la Lcda. Dulcinea Palafox Islas, con efectos a partir del nueve de diciembre de dos mil veinticinco hasta nuevas instrucciones.</w:t>
            </w:r>
          </w:p>
        </w:tc>
      </w:tr>
      <w:tr w:rsidR="00C63CCE" w:rsidRPr="00C63CCE" w14:paraId="586A2B88" w14:textId="77777777" w:rsidTr="00D42BDD">
        <w:tblPrEx>
          <w:jc w:val="left"/>
        </w:tblPrEx>
        <w:trPr>
          <w:cantSplit/>
          <w:trHeight w:val="850"/>
        </w:trPr>
        <w:tc>
          <w:tcPr>
            <w:tcW w:w="2712" w:type="pct"/>
            <w:tcBorders>
              <w:top w:val="single" w:sz="4" w:space="0" w:color="auto"/>
              <w:left w:val="single" w:sz="4" w:space="0" w:color="auto"/>
              <w:bottom w:val="single" w:sz="4" w:space="0" w:color="auto"/>
              <w:right w:val="single" w:sz="4" w:space="0" w:color="auto"/>
            </w:tcBorders>
            <w:noWrap/>
            <w:tcMar>
              <w:bottom w:w="142" w:type="dxa"/>
            </w:tcMar>
          </w:tcPr>
          <w:p w14:paraId="46030A1A" w14:textId="77777777" w:rsidR="00E776D8" w:rsidRPr="00C63CCE" w:rsidRDefault="00E776D8" w:rsidP="00C63CCE">
            <w:pPr>
              <w:spacing w:after="0" w:line="360" w:lineRule="auto"/>
              <w:jc w:val="both"/>
              <w:rPr>
                <w:rFonts w:ascii="Lato" w:hAnsi="Lato" w:cs="Calibri"/>
                <w:b/>
                <w:bCs/>
                <w:color w:val="000000" w:themeColor="text1"/>
                <w:sz w:val="20"/>
                <w:szCs w:val="20"/>
              </w:rPr>
            </w:pPr>
            <w:r w:rsidRPr="00C63CCE">
              <w:rPr>
                <w:rFonts w:ascii="Lato" w:hAnsi="Lato" w:cs="Calibri"/>
                <w:b/>
                <w:bCs/>
                <w:color w:val="000000" w:themeColor="text1"/>
                <w:sz w:val="20"/>
                <w:szCs w:val="20"/>
              </w:rPr>
              <w:t>LCDA. XOCHITL XOCHIPA PLUMA</w:t>
            </w:r>
          </w:p>
          <w:p w14:paraId="7DA76327" w14:textId="675431FC" w:rsidR="00E776D8" w:rsidRPr="00C63CCE" w:rsidRDefault="00E776D8" w:rsidP="00C63CCE">
            <w:pPr>
              <w:spacing w:after="0" w:line="360" w:lineRule="auto"/>
              <w:jc w:val="both"/>
              <w:rPr>
                <w:rFonts w:ascii="Lato" w:hAnsi="Lato" w:cs="Calibri"/>
                <w:color w:val="000000" w:themeColor="text1"/>
                <w:sz w:val="20"/>
                <w:szCs w:val="20"/>
              </w:rPr>
            </w:pPr>
            <w:r w:rsidRPr="00C63CCE">
              <w:rPr>
                <w:rFonts w:ascii="Lato" w:hAnsi="Lato" w:cs="Calibri"/>
                <w:color w:val="000000" w:themeColor="text1"/>
                <w:sz w:val="20"/>
                <w:szCs w:val="20"/>
              </w:rPr>
              <w:t>Asistente de Causa</w:t>
            </w:r>
            <w:r w:rsidR="000F5284">
              <w:rPr>
                <w:rFonts w:ascii="Lato" w:hAnsi="Lato" w:cs="Calibri"/>
                <w:color w:val="000000" w:themeColor="text1"/>
                <w:sz w:val="20"/>
                <w:szCs w:val="20"/>
              </w:rPr>
              <w:t>s</w:t>
            </w:r>
            <w:r w:rsidRPr="00C63CCE">
              <w:rPr>
                <w:rFonts w:ascii="Lato" w:hAnsi="Lato" w:cs="Calibri"/>
                <w:color w:val="000000" w:themeColor="text1"/>
                <w:sz w:val="20"/>
                <w:szCs w:val="20"/>
              </w:rPr>
              <w:t xml:space="preserve"> (nivel 8) adscrita Juzgado de Control y de Juicio Oral del Distrito Judicial de Sánchez Piedras y Especializado en Justicia para Adolescentes del Estado de Tlaxcala</w:t>
            </w:r>
          </w:p>
        </w:tc>
        <w:tc>
          <w:tcPr>
            <w:tcW w:w="2288" w:type="pct"/>
            <w:gridSpan w:val="2"/>
            <w:tcBorders>
              <w:top w:val="single" w:sz="4" w:space="0" w:color="auto"/>
              <w:left w:val="single" w:sz="4" w:space="0" w:color="auto"/>
              <w:bottom w:val="single" w:sz="4" w:space="0" w:color="auto"/>
              <w:right w:val="single" w:sz="4" w:space="0" w:color="auto"/>
            </w:tcBorders>
            <w:noWrap/>
            <w:tcMar>
              <w:bottom w:w="142" w:type="dxa"/>
            </w:tcMar>
          </w:tcPr>
          <w:p w14:paraId="1993DBF6" w14:textId="06320756" w:rsidR="00E776D8" w:rsidRPr="00C63CCE" w:rsidRDefault="00E776D8" w:rsidP="00D42BDD">
            <w:pPr>
              <w:spacing w:line="360" w:lineRule="auto"/>
              <w:jc w:val="both"/>
              <w:rPr>
                <w:rFonts w:ascii="Lato" w:hAnsi="Lato" w:cs="Calibri"/>
                <w:b/>
                <w:bCs/>
                <w:color w:val="000000" w:themeColor="text1"/>
                <w:sz w:val="20"/>
                <w:szCs w:val="20"/>
              </w:rPr>
            </w:pPr>
            <w:r w:rsidRPr="00C63CCE">
              <w:rPr>
                <w:rFonts w:ascii="Lato" w:hAnsi="Lato" w:cs="Calibri"/>
                <w:color w:val="000000" w:themeColor="text1"/>
                <w:sz w:val="20"/>
                <w:szCs w:val="20"/>
              </w:rPr>
              <w:t xml:space="preserve">Por necesidades del servicio con su mismo nivel y cargo y en funciones de Diligenciaría se readscribe al Juzgado de lo Civil del Distrito Judicial de Ocampo, en sustitución del Lcdo. Osvaldo Hernández Vásquez, con efectos a partir del nueve de diciembre de dos mil veinticinco al </w:t>
            </w:r>
            <w:r w:rsidR="00C63CCE" w:rsidRPr="00C63CCE">
              <w:rPr>
                <w:rFonts w:ascii="Lato" w:hAnsi="Lato" w:cs="Calibri"/>
                <w:color w:val="000000" w:themeColor="text1"/>
                <w:sz w:val="20"/>
                <w:szCs w:val="20"/>
              </w:rPr>
              <w:t>nueve de enero de dos mil veintiséis.</w:t>
            </w:r>
          </w:p>
        </w:tc>
      </w:tr>
      <w:tr w:rsidR="00E776D8" w:rsidRPr="00C63CCE" w14:paraId="32CE537A" w14:textId="77777777" w:rsidTr="00D42BDD">
        <w:tblPrEx>
          <w:jc w:val="left"/>
        </w:tblPrEx>
        <w:trPr>
          <w:cantSplit/>
          <w:trHeight w:val="850"/>
        </w:trPr>
        <w:tc>
          <w:tcPr>
            <w:tcW w:w="2712" w:type="pct"/>
            <w:tcBorders>
              <w:top w:val="single" w:sz="4" w:space="0" w:color="auto"/>
              <w:left w:val="single" w:sz="4" w:space="0" w:color="auto"/>
              <w:bottom w:val="single" w:sz="4" w:space="0" w:color="auto"/>
              <w:right w:val="single" w:sz="4" w:space="0" w:color="auto"/>
            </w:tcBorders>
            <w:noWrap/>
            <w:tcMar>
              <w:bottom w:w="142" w:type="dxa"/>
            </w:tcMar>
          </w:tcPr>
          <w:p w14:paraId="7C14DEF6" w14:textId="4A2540E0" w:rsidR="00E776D8" w:rsidRPr="00C63CCE" w:rsidRDefault="000F5284" w:rsidP="00C63CCE">
            <w:pPr>
              <w:spacing w:after="0" w:line="360" w:lineRule="auto"/>
              <w:jc w:val="both"/>
              <w:rPr>
                <w:rFonts w:ascii="Lato" w:hAnsi="Lato" w:cs="Calibri"/>
                <w:b/>
                <w:bCs/>
                <w:color w:val="000000" w:themeColor="text1"/>
                <w:sz w:val="20"/>
                <w:szCs w:val="20"/>
              </w:rPr>
            </w:pPr>
            <w:r w:rsidRPr="00C63CCE">
              <w:rPr>
                <w:rFonts w:ascii="Lato" w:hAnsi="Lato" w:cs="Calibri"/>
                <w:b/>
                <w:bCs/>
                <w:color w:val="000000" w:themeColor="text1"/>
                <w:sz w:val="20"/>
                <w:szCs w:val="20"/>
              </w:rPr>
              <w:t>LCDO. OSVALDO HERNÁNDEZ VÁSQUEZ</w:t>
            </w:r>
          </w:p>
          <w:p w14:paraId="47BA8C69" w14:textId="12369D95" w:rsidR="00E776D8" w:rsidRPr="00C63CCE" w:rsidRDefault="00E776D8" w:rsidP="00C63CCE">
            <w:pPr>
              <w:spacing w:after="0" w:line="360" w:lineRule="auto"/>
              <w:jc w:val="both"/>
              <w:rPr>
                <w:rFonts w:ascii="Lato" w:hAnsi="Lato" w:cs="Calibri"/>
                <w:color w:val="000000" w:themeColor="text1"/>
                <w:sz w:val="20"/>
                <w:szCs w:val="20"/>
              </w:rPr>
            </w:pPr>
            <w:proofErr w:type="spellStart"/>
            <w:proofErr w:type="gramStart"/>
            <w:r w:rsidRPr="00C63CCE">
              <w:rPr>
                <w:rFonts w:ascii="Lato" w:hAnsi="Lato" w:cs="Calibri"/>
                <w:color w:val="000000" w:themeColor="text1"/>
                <w:sz w:val="20"/>
                <w:szCs w:val="20"/>
              </w:rPr>
              <w:t>Diligenciario</w:t>
            </w:r>
            <w:proofErr w:type="spellEnd"/>
            <w:r w:rsidR="00C63CCE" w:rsidRPr="00C63CCE">
              <w:rPr>
                <w:rFonts w:ascii="Lato" w:hAnsi="Lato" w:cs="Calibri"/>
                <w:color w:val="000000" w:themeColor="text1"/>
                <w:sz w:val="20"/>
                <w:szCs w:val="20"/>
              </w:rPr>
              <w:t xml:space="preserve"> </w:t>
            </w:r>
            <w:r w:rsidRPr="00C63CCE">
              <w:rPr>
                <w:rFonts w:ascii="Lato" w:hAnsi="Lato" w:cs="Calibri"/>
                <w:color w:val="000000" w:themeColor="text1"/>
                <w:sz w:val="20"/>
                <w:szCs w:val="20"/>
              </w:rPr>
              <w:t xml:space="preserve"> (</w:t>
            </w:r>
            <w:proofErr w:type="gramEnd"/>
            <w:r w:rsidRPr="00C63CCE">
              <w:rPr>
                <w:rFonts w:ascii="Lato" w:hAnsi="Lato" w:cs="Calibri"/>
                <w:color w:val="000000" w:themeColor="text1"/>
                <w:sz w:val="20"/>
                <w:szCs w:val="20"/>
              </w:rPr>
              <w:t>nivel 7)</w:t>
            </w:r>
            <w:r w:rsidR="000F5284">
              <w:rPr>
                <w:rFonts w:ascii="Lato" w:hAnsi="Lato" w:cs="Calibri"/>
                <w:color w:val="000000" w:themeColor="text1"/>
                <w:sz w:val="20"/>
                <w:szCs w:val="20"/>
              </w:rPr>
              <w:t>,</w:t>
            </w:r>
            <w:r w:rsidRPr="00C63CCE">
              <w:rPr>
                <w:rFonts w:ascii="Lato" w:hAnsi="Lato" w:cs="Calibri"/>
                <w:color w:val="000000" w:themeColor="text1"/>
                <w:sz w:val="20"/>
                <w:szCs w:val="20"/>
              </w:rPr>
              <w:t xml:space="preserve"> adscrito al Juzgado de lo Civil del Distrito Judicial de Ocampo.</w:t>
            </w:r>
          </w:p>
        </w:tc>
        <w:tc>
          <w:tcPr>
            <w:tcW w:w="2288" w:type="pct"/>
            <w:gridSpan w:val="2"/>
            <w:tcBorders>
              <w:top w:val="single" w:sz="4" w:space="0" w:color="auto"/>
              <w:left w:val="single" w:sz="4" w:space="0" w:color="auto"/>
              <w:bottom w:val="single" w:sz="4" w:space="0" w:color="auto"/>
              <w:right w:val="single" w:sz="4" w:space="0" w:color="auto"/>
            </w:tcBorders>
            <w:noWrap/>
            <w:tcMar>
              <w:bottom w:w="142" w:type="dxa"/>
            </w:tcMar>
          </w:tcPr>
          <w:p w14:paraId="5AA97A86" w14:textId="4CF16623" w:rsidR="00E776D8" w:rsidRPr="00C63CCE" w:rsidRDefault="00E776D8" w:rsidP="00D42BDD">
            <w:pPr>
              <w:spacing w:line="360" w:lineRule="auto"/>
              <w:jc w:val="both"/>
              <w:rPr>
                <w:rFonts w:ascii="Lato" w:hAnsi="Lato" w:cs="Calibri"/>
                <w:color w:val="000000" w:themeColor="text1"/>
                <w:sz w:val="20"/>
                <w:szCs w:val="20"/>
              </w:rPr>
            </w:pPr>
            <w:r w:rsidRPr="00C63CCE">
              <w:rPr>
                <w:rFonts w:ascii="Lato" w:hAnsi="Lato" w:cs="Calibri"/>
                <w:color w:val="000000" w:themeColor="text1"/>
                <w:sz w:val="20"/>
                <w:szCs w:val="20"/>
              </w:rPr>
              <w:t xml:space="preserve">Por necesidades del servicio con su mismo nivel y cargo y en funciones de Asistente de Causas se readscribe al Juzgado de Control y de Juicio Oral del Distrito Judicial de Sánchez Piedras y Especializado en Justicia para Adolescentes del Estado de Tlaxcala, en sustitución de la Lcda. Xóchitl </w:t>
            </w:r>
            <w:proofErr w:type="spellStart"/>
            <w:r w:rsidRPr="00C63CCE">
              <w:rPr>
                <w:rFonts w:ascii="Lato" w:hAnsi="Lato" w:cs="Calibri"/>
                <w:color w:val="000000" w:themeColor="text1"/>
                <w:sz w:val="20"/>
                <w:szCs w:val="20"/>
              </w:rPr>
              <w:t>Xochipa</w:t>
            </w:r>
            <w:proofErr w:type="spellEnd"/>
            <w:r w:rsidRPr="00C63CCE">
              <w:rPr>
                <w:rFonts w:ascii="Lato" w:hAnsi="Lato" w:cs="Calibri"/>
                <w:color w:val="000000" w:themeColor="text1"/>
                <w:sz w:val="20"/>
                <w:szCs w:val="20"/>
              </w:rPr>
              <w:t xml:space="preserve"> Pluma, con efectos a partir del nueve de diciembre de dos mil veinticinco al </w:t>
            </w:r>
            <w:r w:rsidR="00C63CCE" w:rsidRPr="00C63CCE">
              <w:rPr>
                <w:rFonts w:ascii="Lato" w:hAnsi="Lato" w:cs="Calibri"/>
                <w:color w:val="000000" w:themeColor="text1"/>
                <w:sz w:val="20"/>
                <w:szCs w:val="20"/>
              </w:rPr>
              <w:t>nueve de enero de dos mil veintiséis.</w:t>
            </w:r>
          </w:p>
        </w:tc>
      </w:tr>
    </w:tbl>
    <w:p w14:paraId="30653F45" w14:textId="77777777" w:rsidR="00E776D8" w:rsidRPr="00C63CCE" w:rsidRDefault="00E776D8" w:rsidP="00E776D8">
      <w:pPr>
        <w:rPr>
          <w:rFonts w:ascii="Lato" w:hAnsi="Lato"/>
          <w:color w:val="000000" w:themeColor="text1"/>
        </w:rPr>
      </w:pPr>
    </w:p>
    <w:p w14:paraId="2BE9C23A" w14:textId="77777777" w:rsidR="008B1095" w:rsidRDefault="008B1095" w:rsidP="008B1095">
      <w:pPr>
        <w:spacing w:after="0" w:line="360" w:lineRule="auto"/>
        <w:jc w:val="both"/>
        <w:rPr>
          <w:rFonts w:ascii="Lato" w:hAnsi="Lato" w:cstheme="minorHAnsi"/>
          <w:b/>
          <w:bCs/>
          <w:sz w:val="28"/>
          <w:szCs w:val="28"/>
          <w:bdr w:val="none" w:sz="0" w:space="0" w:color="auto" w:frame="1"/>
        </w:rPr>
      </w:pPr>
      <w:r w:rsidRPr="00664DE7">
        <w:rPr>
          <w:rFonts w:ascii="Lato" w:hAnsi="Lato" w:cstheme="minorHAnsi"/>
          <w:sz w:val="28"/>
          <w:szCs w:val="28"/>
          <w:bdr w:val="none" w:sz="0" w:space="0" w:color="auto" w:frame="1"/>
        </w:rPr>
        <w:lastRenderedPageBreak/>
        <w:t xml:space="preserve">Con fundamento en lo que establecen los artículos 61 y 68 fracciones I, XXXI y 77 fracción I, de la Ley Orgánica del Poder Judicial del Estado, por las razones asentadas y dadas las necesidades del servicio, se determina la adscripción y/o readscripción de las personas servidoras públicas mencionadas, en los términos planteados, ordenando comunicar esta determinación al Contralor y Tesorero del Poder Judicial del Estado, así como a las personas servidoras públicas mencionadas, para su conocimiento, efectos legales y administrativos a que haya lugar. </w:t>
      </w:r>
      <w:r w:rsidRPr="00664DE7">
        <w:rPr>
          <w:rFonts w:ascii="Lato" w:hAnsi="Lato" w:cstheme="minorHAnsi"/>
          <w:b/>
          <w:bCs/>
          <w:sz w:val="28"/>
          <w:szCs w:val="28"/>
          <w:bdr w:val="none" w:sz="0" w:space="0" w:color="auto" w:frame="1"/>
        </w:rPr>
        <w:t>SE DECLARA APROBADO POR UNANIMIDAD DE VOTOS.</w:t>
      </w:r>
    </w:p>
    <w:p w14:paraId="7F948976" w14:textId="77777777" w:rsidR="009E5C10" w:rsidRDefault="009E5C10" w:rsidP="008C20F4">
      <w:pPr>
        <w:spacing w:after="0" w:line="360" w:lineRule="auto"/>
        <w:ind w:firstLine="851"/>
        <w:jc w:val="both"/>
        <w:rPr>
          <w:rFonts w:ascii="Lato" w:hAnsi="Lato" w:cs="Arial"/>
          <w:b/>
          <w:bCs/>
          <w:sz w:val="28"/>
          <w:szCs w:val="28"/>
        </w:rPr>
      </w:pPr>
    </w:p>
    <w:p w14:paraId="6D1C9A2D" w14:textId="6CAE8E43" w:rsidR="008C20F4" w:rsidRDefault="008C20F4" w:rsidP="008C20F4">
      <w:pPr>
        <w:spacing w:after="0" w:line="360" w:lineRule="auto"/>
        <w:ind w:firstLine="851"/>
        <w:jc w:val="both"/>
        <w:rPr>
          <w:rFonts w:ascii="Lato" w:hAnsi="Lato" w:cs="Arial"/>
          <w:b/>
          <w:bCs/>
          <w:sz w:val="28"/>
          <w:szCs w:val="28"/>
        </w:rPr>
      </w:pPr>
      <w:r>
        <w:rPr>
          <w:rFonts w:ascii="Lato" w:hAnsi="Lato" w:cs="Arial"/>
          <w:b/>
          <w:bCs/>
          <w:sz w:val="28"/>
          <w:szCs w:val="28"/>
        </w:rPr>
        <w:t>A</w:t>
      </w:r>
      <w:r w:rsidRPr="008D637A">
        <w:rPr>
          <w:rFonts w:ascii="Lato" w:hAnsi="Lato" w:cs="Arial"/>
          <w:b/>
          <w:bCs/>
          <w:sz w:val="28"/>
          <w:szCs w:val="28"/>
        </w:rPr>
        <w:t>CUERDO X/15/2025.</w:t>
      </w:r>
      <w:r>
        <w:rPr>
          <w:rFonts w:ascii="Lato" w:hAnsi="Lato" w:cs="Arial"/>
          <w:b/>
          <w:bCs/>
          <w:sz w:val="28"/>
          <w:szCs w:val="28"/>
        </w:rPr>
        <w:t xml:space="preserve"> DÉCIMO.  Oficio número 2743/2025, recibido el cinco de diciembre de dos mil veinticinco, signado por la Jueza Segundo de Control y de Juicio Oral del Distrito Judicial de Guridi y Alcocer, en su carácter de Coordinadora de Jueces. - - - - - - - - - - - - - </w:t>
      </w:r>
      <w:r w:rsidR="00091397">
        <w:rPr>
          <w:rFonts w:ascii="Lato" w:hAnsi="Lato" w:cs="Arial"/>
          <w:b/>
          <w:bCs/>
          <w:sz w:val="28"/>
          <w:szCs w:val="28"/>
        </w:rPr>
        <w:t>- - - - -</w:t>
      </w:r>
    </w:p>
    <w:p w14:paraId="7D53A6A8" w14:textId="3D251AC0" w:rsidR="008C20F4" w:rsidRDefault="008C20F4" w:rsidP="008C20F4">
      <w:pPr>
        <w:spacing w:after="0" w:line="360" w:lineRule="auto"/>
        <w:jc w:val="both"/>
        <w:rPr>
          <w:rFonts w:ascii="Lato" w:hAnsi="Lato" w:cs="Arial"/>
          <w:sz w:val="28"/>
          <w:szCs w:val="28"/>
        </w:rPr>
      </w:pPr>
      <w:r>
        <w:rPr>
          <w:rFonts w:ascii="Lato" w:hAnsi="Lato" w:cs="Arial"/>
          <w:sz w:val="28"/>
          <w:szCs w:val="28"/>
        </w:rPr>
        <w:t xml:space="preserve">Dada cuenta con el oficio de referencia, mediante el cual, en seguimiento al acuerdo IX/13/2025 de este Cuerpo Colegiado, relativo al segundo periodo vacacional, </w:t>
      </w:r>
      <w:r w:rsidRPr="009C7811">
        <w:rPr>
          <w:rFonts w:ascii="Lato" w:hAnsi="Lato" w:cs="Arial"/>
          <w:sz w:val="28"/>
          <w:szCs w:val="28"/>
        </w:rPr>
        <w:t>la Jueza Segundo de Control y de Juicio Oral del Distrito Judicial de Guridi y Alcocer, en su carácter de Coordinadora de Juece</w:t>
      </w:r>
      <w:r w:rsidRPr="009C7811">
        <w:rPr>
          <w:rFonts w:ascii="Lato" w:hAnsi="Lato" w:cs="Arial"/>
          <w:b/>
          <w:bCs/>
          <w:sz w:val="28"/>
          <w:szCs w:val="28"/>
        </w:rPr>
        <w:t>s</w:t>
      </w:r>
      <w:r>
        <w:rPr>
          <w:rFonts w:ascii="Lato" w:hAnsi="Lato" w:cs="Arial"/>
          <w:b/>
          <w:bCs/>
          <w:sz w:val="28"/>
          <w:szCs w:val="28"/>
        </w:rPr>
        <w:t xml:space="preserve">, </w:t>
      </w:r>
      <w:r w:rsidRPr="00D750D9">
        <w:rPr>
          <w:rFonts w:ascii="Lato" w:hAnsi="Lato" w:cs="Arial"/>
          <w:sz w:val="28"/>
          <w:szCs w:val="28"/>
        </w:rPr>
        <w:t xml:space="preserve">refiere que en dicho acuerdo no se adujo </w:t>
      </w:r>
      <w:r>
        <w:rPr>
          <w:rFonts w:ascii="Lato" w:hAnsi="Lato" w:cs="Arial"/>
          <w:sz w:val="28"/>
          <w:szCs w:val="28"/>
        </w:rPr>
        <w:t>si ello era relativo a que, se estaban determinando como días inhábiles, siendo que de acuerdo a lo que prevé el artículo 94 del Código Nacional de Procedimientos Penales, respecto a la suspensión de plazos, el mismo establece: “</w:t>
      </w:r>
      <w:r w:rsidRPr="00D750D9">
        <w:rPr>
          <w:rFonts w:ascii="Lato" w:hAnsi="Lato" w:cs="Arial"/>
          <w:i/>
          <w:iCs/>
          <w:sz w:val="28"/>
          <w:szCs w:val="28"/>
        </w:rPr>
        <w:t>No se computarán los días sábados, dos domingos ni días que sean determinados inhábiles”</w:t>
      </w:r>
      <w:r>
        <w:rPr>
          <w:rFonts w:ascii="Lato" w:hAnsi="Lato" w:cs="Arial"/>
          <w:i/>
          <w:iCs/>
          <w:sz w:val="28"/>
          <w:szCs w:val="28"/>
        </w:rPr>
        <w:t xml:space="preserve">; </w:t>
      </w:r>
      <w:r>
        <w:rPr>
          <w:rFonts w:ascii="Lato" w:hAnsi="Lato" w:cs="Arial"/>
          <w:sz w:val="28"/>
          <w:szCs w:val="28"/>
        </w:rPr>
        <w:t xml:space="preserve">en ese sentido considera, debería establecerse a través de acuerdo que, los plazos interrumpidos debido al periodo vacacional, es porque son considerados días inhábiles, lo anterior, a efecto de que haya coincidencia entre lo que refiere el artículo en mención y el acuerdo que emita este Órgano de Administración para suspender plazos en materia penal y con ello evitar criterios  encontrados respecto a si deben </w:t>
      </w:r>
      <w:r>
        <w:rPr>
          <w:rFonts w:ascii="Lato" w:hAnsi="Lato" w:cs="Arial"/>
          <w:sz w:val="28"/>
          <w:szCs w:val="28"/>
        </w:rPr>
        <w:lastRenderedPageBreak/>
        <w:t>considerarse como días hábiles o inhábiles el periodo vacacional.</w:t>
      </w:r>
    </w:p>
    <w:p w14:paraId="0D2D740B" w14:textId="77777777" w:rsidR="008C20F4" w:rsidRDefault="008C20F4" w:rsidP="008C20F4">
      <w:pPr>
        <w:spacing w:after="0" w:line="360" w:lineRule="auto"/>
        <w:jc w:val="both"/>
        <w:rPr>
          <w:rFonts w:ascii="Lato" w:hAnsi="Lato" w:cs="Arial"/>
          <w:sz w:val="28"/>
          <w:szCs w:val="28"/>
        </w:rPr>
      </w:pPr>
      <w:r>
        <w:rPr>
          <w:rFonts w:ascii="Lato" w:hAnsi="Lato" w:cs="Arial"/>
          <w:sz w:val="28"/>
          <w:szCs w:val="28"/>
        </w:rPr>
        <w:t>En atención a lo anterior, y a manera de antecedente, se transcribe en lo conducente lo siguiente:</w:t>
      </w:r>
    </w:p>
    <w:p w14:paraId="23C98AF6" w14:textId="77777777" w:rsidR="008C20F4" w:rsidRDefault="008C20F4" w:rsidP="008C20F4">
      <w:pPr>
        <w:spacing w:after="0" w:line="360" w:lineRule="auto"/>
        <w:jc w:val="both"/>
        <w:rPr>
          <w:rFonts w:ascii="Lato" w:hAnsi="Lato" w:cs="Arial"/>
          <w:b/>
          <w:bCs/>
          <w:i/>
          <w:iCs/>
          <w:sz w:val="18"/>
          <w:szCs w:val="18"/>
        </w:rPr>
      </w:pPr>
    </w:p>
    <w:p w14:paraId="05E4C55B" w14:textId="77777777" w:rsidR="008C20F4" w:rsidRPr="00EF7B4E" w:rsidRDefault="008C20F4" w:rsidP="008C20F4">
      <w:pPr>
        <w:spacing w:after="0" w:line="240" w:lineRule="auto"/>
        <w:jc w:val="both"/>
        <w:rPr>
          <w:rFonts w:ascii="Lato" w:hAnsi="Lato"/>
          <w:i/>
          <w:iCs/>
          <w:sz w:val="18"/>
          <w:szCs w:val="18"/>
        </w:rPr>
      </w:pPr>
      <w:r>
        <w:rPr>
          <w:rFonts w:ascii="Lato" w:hAnsi="Lato" w:cs="Arial"/>
          <w:b/>
          <w:bCs/>
          <w:i/>
          <w:iCs/>
          <w:sz w:val="18"/>
          <w:szCs w:val="18"/>
        </w:rPr>
        <w:t>“</w:t>
      </w:r>
      <w:r w:rsidRPr="00EF7B4E">
        <w:rPr>
          <w:rFonts w:ascii="Lato" w:hAnsi="Lato" w:cs="Arial"/>
          <w:b/>
          <w:bCs/>
          <w:i/>
          <w:iCs/>
          <w:sz w:val="18"/>
          <w:szCs w:val="18"/>
        </w:rPr>
        <w:t xml:space="preserve">ACUERDO IX/13/2025. DÉCIMO SEXTO.  </w:t>
      </w:r>
      <w:r w:rsidRPr="00EF7B4E">
        <w:rPr>
          <w:rFonts w:ascii="Lato" w:hAnsi="Lato"/>
          <w:b/>
          <w:bCs/>
          <w:i/>
          <w:iCs/>
          <w:sz w:val="18"/>
          <w:szCs w:val="18"/>
        </w:rPr>
        <w:t xml:space="preserve">Cuenta de la </w:t>
      </w:r>
      <w:proofErr w:type="gramStart"/>
      <w:r w:rsidRPr="00EF7B4E">
        <w:rPr>
          <w:rFonts w:ascii="Lato" w:hAnsi="Lato"/>
          <w:b/>
          <w:bCs/>
          <w:i/>
          <w:iCs/>
          <w:sz w:val="18"/>
          <w:szCs w:val="18"/>
        </w:rPr>
        <w:t>Secretaria Ejecutiva</w:t>
      </w:r>
      <w:proofErr w:type="gramEnd"/>
      <w:r w:rsidRPr="00EF7B4E">
        <w:rPr>
          <w:rFonts w:ascii="Lato" w:hAnsi="Lato"/>
          <w:b/>
          <w:bCs/>
          <w:i/>
          <w:iCs/>
          <w:sz w:val="18"/>
          <w:szCs w:val="18"/>
        </w:rPr>
        <w:t xml:space="preserve"> con el calendario relativo al segundo período vacacional del año dos mil veinticinco, de las personas servidoras públicas del Poder Judicial del Estado, para su determinación. - - - - - - - - - - - - - - - - - - - - - - - - - - - - - - - - - - </w:t>
      </w:r>
      <w:r w:rsidRPr="00EF7B4E">
        <w:rPr>
          <w:rFonts w:ascii="Lato" w:hAnsi="Lato"/>
          <w:i/>
          <w:iCs/>
          <w:sz w:val="18"/>
          <w:szCs w:val="18"/>
        </w:rPr>
        <w:t xml:space="preserve"> </w:t>
      </w:r>
      <w:r>
        <w:rPr>
          <w:rFonts w:ascii="Lato" w:hAnsi="Lato"/>
          <w:i/>
          <w:iCs/>
          <w:sz w:val="18"/>
          <w:szCs w:val="18"/>
        </w:rPr>
        <w:t>- - - - - - - -</w:t>
      </w:r>
    </w:p>
    <w:p w14:paraId="3473DA33" w14:textId="77777777" w:rsidR="008C20F4" w:rsidRPr="00EF7B4E" w:rsidRDefault="008C20F4" w:rsidP="008C20F4">
      <w:pPr>
        <w:spacing w:after="0" w:line="240" w:lineRule="auto"/>
        <w:jc w:val="both"/>
        <w:rPr>
          <w:rFonts w:ascii="Lato" w:hAnsi="Lato"/>
          <w:i/>
          <w:iCs/>
          <w:sz w:val="18"/>
          <w:szCs w:val="18"/>
        </w:rPr>
      </w:pPr>
      <w:r w:rsidRPr="00EF7B4E">
        <w:rPr>
          <w:rFonts w:ascii="Lato" w:hAnsi="Lato"/>
          <w:i/>
          <w:iCs/>
          <w:sz w:val="18"/>
          <w:szCs w:val="18"/>
        </w:rPr>
        <w:t>Dada cuenta con el calendario respecto del segundo periodo vacacional del año dos mil veinticinco, para las personas servidoras públicas del Poder Judicial del Estado, el cual será del miércoles diecisiete de diciembre de dos mil veinticinco al viernes dos de enero de dos mil veintiséis, para reincorporarse el lunes cinco de enero del mismo año. Al respecto, con fundamento en los artículos 29 y 30 de la Ley Laboral de los Servidores Públicos del Estado de Tlaxcala y sus Municipios; 61, 68 fracción XXXIV, 144, 145 y 146 de la Ley Orgánica del Poder Judicial del Estado, este Cuerpo Colegiado determina:</w:t>
      </w:r>
    </w:p>
    <w:p w14:paraId="5B869B76" w14:textId="77777777" w:rsidR="008C20F4" w:rsidRPr="00EF7B4E" w:rsidRDefault="008C20F4" w:rsidP="008C20F4">
      <w:pPr>
        <w:pStyle w:val="Prrafodelista"/>
        <w:numPr>
          <w:ilvl w:val="0"/>
          <w:numId w:val="51"/>
        </w:numPr>
        <w:spacing w:after="0" w:line="240" w:lineRule="auto"/>
        <w:ind w:left="567"/>
        <w:jc w:val="both"/>
        <w:rPr>
          <w:rFonts w:ascii="Lato" w:hAnsi="Lato"/>
          <w:i/>
          <w:iCs/>
          <w:sz w:val="18"/>
          <w:szCs w:val="18"/>
        </w:rPr>
      </w:pPr>
      <w:r w:rsidRPr="00EF7B4E">
        <w:rPr>
          <w:rFonts w:ascii="Lato" w:hAnsi="Lato"/>
          <w:i/>
          <w:iCs/>
          <w:sz w:val="18"/>
          <w:szCs w:val="18"/>
        </w:rPr>
        <w:t>Tomar conocimiento del segundo periodo vacacional del año dos mil veinticinco, que comprende del diecisiete de diciembre de dos mil veinticinco al dos de enero de dos mil veintiséis.</w:t>
      </w:r>
    </w:p>
    <w:p w14:paraId="5606DBE7" w14:textId="77777777" w:rsidR="008C20F4" w:rsidRPr="00EF7B4E" w:rsidRDefault="008C20F4" w:rsidP="008C20F4">
      <w:pPr>
        <w:pStyle w:val="Prrafodelista"/>
        <w:numPr>
          <w:ilvl w:val="0"/>
          <w:numId w:val="51"/>
        </w:numPr>
        <w:spacing w:after="0" w:line="240" w:lineRule="auto"/>
        <w:ind w:left="567"/>
        <w:jc w:val="both"/>
        <w:rPr>
          <w:rFonts w:ascii="Lato" w:hAnsi="Lato"/>
          <w:i/>
          <w:iCs/>
          <w:sz w:val="18"/>
          <w:szCs w:val="18"/>
        </w:rPr>
      </w:pPr>
      <w:r w:rsidRPr="00EF7B4E">
        <w:rPr>
          <w:rFonts w:ascii="Lato" w:hAnsi="Lato"/>
          <w:i/>
          <w:iCs/>
          <w:sz w:val="18"/>
          <w:szCs w:val="18"/>
        </w:rPr>
        <w:t xml:space="preserve">Instruir a la </w:t>
      </w:r>
      <w:proofErr w:type="gramStart"/>
      <w:r w:rsidRPr="00EF7B4E">
        <w:rPr>
          <w:rFonts w:ascii="Lato" w:hAnsi="Lato"/>
          <w:i/>
          <w:iCs/>
          <w:sz w:val="18"/>
          <w:szCs w:val="18"/>
        </w:rPr>
        <w:t>Secretaria Ejecutiva</w:t>
      </w:r>
      <w:proofErr w:type="gramEnd"/>
      <w:r w:rsidRPr="00EF7B4E">
        <w:rPr>
          <w:rFonts w:ascii="Lato" w:hAnsi="Lato"/>
          <w:i/>
          <w:iCs/>
          <w:sz w:val="18"/>
          <w:szCs w:val="18"/>
        </w:rPr>
        <w:t xml:space="preserve"> a través del Jefe de Recursos Humanos, establecer guardias en los órganos jurisdiccionales y áreas administrativas como adelante se precisa.</w:t>
      </w:r>
    </w:p>
    <w:p w14:paraId="602F052F" w14:textId="77777777" w:rsidR="008C20F4" w:rsidRPr="00EF7B4E" w:rsidRDefault="008C20F4" w:rsidP="008C20F4">
      <w:pPr>
        <w:pStyle w:val="Prrafodelista"/>
        <w:numPr>
          <w:ilvl w:val="0"/>
          <w:numId w:val="51"/>
        </w:numPr>
        <w:spacing w:after="0" w:line="240" w:lineRule="auto"/>
        <w:ind w:left="567"/>
        <w:jc w:val="both"/>
        <w:rPr>
          <w:rFonts w:ascii="Lato" w:hAnsi="Lato"/>
          <w:b/>
          <w:bCs/>
          <w:i/>
          <w:iCs/>
          <w:sz w:val="18"/>
          <w:szCs w:val="18"/>
        </w:rPr>
      </w:pPr>
      <w:r w:rsidRPr="00EF7B4E">
        <w:rPr>
          <w:rFonts w:ascii="Lato" w:hAnsi="Lato"/>
          <w:i/>
          <w:iCs/>
          <w:sz w:val="18"/>
          <w:szCs w:val="18"/>
        </w:rPr>
        <w:t xml:space="preserve"> </w:t>
      </w:r>
      <w:r w:rsidRPr="00EF7B4E">
        <w:rPr>
          <w:rFonts w:ascii="Lato" w:hAnsi="Lato"/>
          <w:b/>
          <w:bCs/>
          <w:i/>
          <w:iCs/>
          <w:sz w:val="18"/>
          <w:szCs w:val="18"/>
        </w:rPr>
        <w:t>Asimismo, durante el periodo vacacional se suspende el cómputo de plazos y términos, para reanudarse al día siguiente hábil en el punto en que fueron pausados, toda vez que se determina la suspensión, no la interrupción de los mismos.</w:t>
      </w:r>
    </w:p>
    <w:p w14:paraId="06E6B4DE" w14:textId="77777777" w:rsidR="008C20F4" w:rsidRPr="00EF7B4E" w:rsidRDefault="008C20F4" w:rsidP="008C20F4">
      <w:pPr>
        <w:pStyle w:val="Prrafodelista"/>
        <w:numPr>
          <w:ilvl w:val="0"/>
          <w:numId w:val="51"/>
        </w:numPr>
        <w:spacing w:after="0" w:line="240" w:lineRule="auto"/>
        <w:ind w:left="567"/>
        <w:jc w:val="both"/>
        <w:rPr>
          <w:rFonts w:ascii="Lato" w:hAnsi="Lato"/>
          <w:i/>
          <w:iCs/>
          <w:sz w:val="18"/>
          <w:szCs w:val="18"/>
        </w:rPr>
      </w:pPr>
      <w:r w:rsidRPr="00EF7B4E">
        <w:rPr>
          <w:rFonts w:ascii="Lato" w:hAnsi="Lato"/>
          <w:i/>
          <w:iCs/>
          <w:sz w:val="18"/>
          <w:szCs w:val="18"/>
        </w:rPr>
        <w:t>Respecto de la guardia en los órganos jurisdiccionales y áreas administrativas, se atenderá a lo siguiente:</w:t>
      </w:r>
    </w:p>
    <w:p w14:paraId="5BB5657D" w14:textId="77777777" w:rsidR="008C20F4" w:rsidRDefault="008C20F4" w:rsidP="008C20F4">
      <w:pPr>
        <w:spacing w:after="0" w:line="240" w:lineRule="auto"/>
        <w:ind w:firstLine="567"/>
        <w:jc w:val="both"/>
        <w:rPr>
          <w:rFonts w:ascii="Lato" w:hAnsi="Lato" w:cs="Arial"/>
          <w:i/>
          <w:iCs/>
          <w:sz w:val="18"/>
          <w:szCs w:val="18"/>
        </w:rPr>
      </w:pPr>
      <w:r>
        <w:rPr>
          <w:rFonts w:ascii="Lato" w:hAnsi="Lato" w:cs="Arial"/>
          <w:i/>
          <w:iCs/>
          <w:sz w:val="18"/>
          <w:szCs w:val="18"/>
        </w:rPr>
        <w:t>[A…</w:t>
      </w:r>
    </w:p>
    <w:p w14:paraId="59035921" w14:textId="77777777" w:rsidR="008C20F4" w:rsidRDefault="008C20F4" w:rsidP="008C20F4">
      <w:pPr>
        <w:spacing w:after="0" w:line="240" w:lineRule="auto"/>
        <w:ind w:firstLine="567"/>
        <w:jc w:val="both"/>
        <w:rPr>
          <w:rFonts w:ascii="Lato" w:hAnsi="Lato" w:cs="Arial"/>
          <w:i/>
          <w:iCs/>
          <w:sz w:val="18"/>
          <w:szCs w:val="18"/>
        </w:rPr>
      </w:pPr>
      <w:r>
        <w:rPr>
          <w:rFonts w:ascii="Lato" w:hAnsi="Lato" w:cs="Arial"/>
          <w:i/>
          <w:iCs/>
          <w:sz w:val="18"/>
          <w:szCs w:val="18"/>
        </w:rPr>
        <w:t>B…</w:t>
      </w:r>
    </w:p>
    <w:p w14:paraId="707F3654" w14:textId="77777777" w:rsidR="008C20F4" w:rsidRDefault="008C20F4" w:rsidP="008C20F4">
      <w:pPr>
        <w:spacing w:after="0" w:line="240" w:lineRule="auto"/>
        <w:ind w:firstLine="567"/>
        <w:jc w:val="both"/>
        <w:rPr>
          <w:rFonts w:ascii="Lato" w:hAnsi="Lato" w:cs="Arial"/>
          <w:i/>
          <w:iCs/>
          <w:sz w:val="18"/>
          <w:szCs w:val="18"/>
        </w:rPr>
      </w:pPr>
      <w:r>
        <w:rPr>
          <w:rFonts w:ascii="Lato" w:hAnsi="Lato" w:cs="Arial"/>
          <w:i/>
          <w:iCs/>
          <w:sz w:val="18"/>
          <w:szCs w:val="18"/>
        </w:rPr>
        <w:t>C…]</w:t>
      </w:r>
    </w:p>
    <w:p w14:paraId="5B543192" w14:textId="77777777" w:rsidR="008C20F4" w:rsidRPr="00EF7B4E" w:rsidRDefault="008C20F4" w:rsidP="008C20F4">
      <w:pPr>
        <w:spacing w:after="0" w:line="240" w:lineRule="auto"/>
        <w:ind w:left="567"/>
        <w:jc w:val="both"/>
        <w:rPr>
          <w:rFonts w:ascii="Lato" w:hAnsi="Lato"/>
          <w:b/>
          <w:bCs/>
          <w:i/>
          <w:iCs/>
          <w:sz w:val="18"/>
          <w:szCs w:val="18"/>
        </w:rPr>
      </w:pPr>
      <w:r w:rsidRPr="00EF0780">
        <w:rPr>
          <w:rFonts w:ascii="Lato" w:hAnsi="Lato" w:cs="Arial"/>
          <w:b/>
          <w:bCs/>
          <w:i/>
          <w:iCs/>
          <w:sz w:val="18"/>
          <w:szCs w:val="18"/>
        </w:rPr>
        <w:t>D.</w:t>
      </w:r>
      <w:r>
        <w:rPr>
          <w:rFonts w:ascii="Lato" w:hAnsi="Lato" w:cs="Arial"/>
          <w:i/>
          <w:iCs/>
          <w:sz w:val="18"/>
          <w:szCs w:val="18"/>
        </w:rPr>
        <w:t xml:space="preserve"> </w:t>
      </w:r>
      <w:r w:rsidRPr="00EF7B4E">
        <w:rPr>
          <w:rFonts w:ascii="Lato" w:hAnsi="Lato"/>
          <w:i/>
          <w:iCs/>
          <w:sz w:val="18"/>
          <w:szCs w:val="18"/>
        </w:rPr>
        <w:t xml:space="preserve">Los Juzgados de Control y de Juicio Oral del Distrito Judicial de Guridi y Alcocer y de Control y de Juicio Oral del Distrito Judicial de Sánchez Piedras y Especializado en Justicia para Adolescentes del Estado de Tlaxcala, </w:t>
      </w:r>
      <w:r w:rsidRPr="00EF7B4E">
        <w:rPr>
          <w:rFonts w:ascii="Lato" w:hAnsi="Lato"/>
          <w:b/>
          <w:bCs/>
          <w:i/>
          <w:iCs/>
          <w:sz w:val="18"/>
          <w:szCs w:val="18"/>
        </w:rPr>
        <w:t>en atención a lo previsto en el artículo 94, párrafo tercero, del Código Nacional de Procedimientos Penales</w:t>
      </w:r>
      <w:r w:rsidRPr="00EF7B4E">
        <w:rPr>
          <w:rFonts w:ascii="Lato" w:hAnsi="Lato"/>
          <w:i/>
          <w:iCs/>
          <w:sz w:val="18"/>
          <w:szCs w:val="18"/>
        </w:rPr>
        <w:t xml:space="preserve">, así como la revisión de medidas cautelares, debiendo establecerse en cada juzgado la guardia respectiva a cargo de uno de los jueces de esa adscripción. En términos de lo anterior, y toda vez que las funciones del Sistema Penal Acusatorio obedecen a períodos distintos, </w:t>
      </w:r>
      <w:r w:rsidRPr="00EF7B4E">
        <w:rPr>
          <w:rFonts w:ascii="Lato" w:hAnsi="Lato"/>
          <w:b/>
          <w:bCs/>
          <w:i/>
          <w:iCs/>
          <w:sz w:val="18"/>
          <w:szCs w:val="18"/>
        </w:rPr>
        <w:t>los Administradores de los citados Juzgados, deberán tomar las providencias para que los funcionarios judiciales de estos órganos jurisdiccionales tomen las vacaciones de manera escalonada, durante los meses de enero y febrero de dos mil veintiséis, debiendo también, prever notificador, asistente de atención al público y personal de apoyo en el periodo vacacional.”</w:t>
      </w:r>
    </w:p>
    <w:p w14:paraId="47FE8E06" w14:textId="77777777" w:rsidR="008C20F4" w:rsidRDefault="008C20F4" w:rsidP="008C20F4">
      <w:pPr>
        <w:spacing w:after="0" w:line="360" w:lineRule="auto"/>
        <w:jc w:val="both"/>
        <w:rPr>
          <w:rFonts w:ascii="Lato" w:hAnsi="Lato" w:cs="Arial"/>
          <w:b/>
          <w:bCs/>
          <w:sz w:val="28"/>
          <w:szCs w:val="28"/>
        </w:rPr>
      </w:pPr>
    </w:p>
    <w:p w14:paraId="0B9B49CF" w14:textId="77777777" w:rsidR="008C20F4" w:rsidRDefault="008C20F4" w:rsidP="008C20F4">
      <w:pPr>
        <w:spacing w:after="0" w:line="360" w:lineRule="auto"/>
        <w:jc w:val="both"/>
        <w:rPr>
          <w:rFonts w:ascii="Lato" w:hAnsi="Lato" w:cs="Arial"/>
          <w:sz w:val="28"/>
          <w:szCs w:val="28"/>
        </w:rPr>
      </w:pPr>
      <w:r w:rsidRPr="00285F68">
        <w:rPr>
          <w:rFonts w:ascii="Lato" w:hAnsi="Lato" w:cs="Arial"/>
          <w:sz w:val="28"/>
          <w:szCs w:val="28"/>
        </w:rPr>
        <w:t xml:space="preserve">De dicha </w:t>
      </w:r>
      <w:r>
        <w:rPr>
          <w:rFonts w:ascii="Lato" w:hAnsi="Lato" w:cs="Arial"/>
          <w:sz w:val="28"/>
          <w:szCs w:val="28"/>
        </w:rPr>
        <w:t xml:space="preserve">transcripción se advierte que, en el acuerdo </w:t>
      </w:r>
      <w:r w:rsidRPr="00285F68">
        <w:rPr>
          <w:rFonts w:ascii="Lato" w:hAnsi="Lato" w:cs="Arial"/>
          <w:sz w:val="28"/>
          <w:szCs w:val="28"/>
        </w:rPr>
        <w:t>IX/13/2025. DÉCIMO SEXTO</w:t>
      </w:r>
      <w:r>
        <w:rPr>
          <w:rFonts w:ascii="Lato" w:hAnsi="Lato" w:cs="Arial"/>
          <w:sz w:val="28"/>
          <w:szCs w:val="28"/>
        </w:rPr>
        <w:t>., de este Cuerpo Colegiado, sí se previó lo establecido en el artículo 94 del Código Nacional de Procedimientos Penales.</w:t>
      </w:r>
    </w:p>
    <w:p w14:paraId="5F6B4491" w14:textId="77777777" w:rsidR="008C20F4" w:rsidRPr="00285F68" w:rsidRDefault="008C20F4" w:rsidP="008C20F4">
      <w:pPr>
        <w:spacing w:after="0" w:line="360" w:lineRule="auto"/>
        <w:jc w:val="both"/>
        <w:rPr>
          <w:rFonts w:ascii="Lato" w:hAnsi="Lato" w:cs="Arial"/>
          <w:sz w:val="28"/>
          <w:szCs w:val="28"/>
        </w:rPr>
      </w:pPr>
      <w:r>
        <w:rPr>
          <w:rFonts w:ascii="Lato" w:hAnsi="Lato" w:cs="Arial"/>
          <w:sz w:val="28"/>
          <w:szCs w:val="28"/>
        </w:rPr>
        <w:t xml:space="preserve">Ahora bien, por cuanto, a la precisión de días inhábiles, el artículo 148 de la Ley Orgánica del Poder Judicial del Estado, literalmente dice: </w:t>
      </w:r>
    </w:p>
    <w:p w14:paraId="31325B9F" w14:textId="77777777" w:rsidR="008C20F4" w:rsidRPr="00EF0780" w:rsidRDefault="008C20F4" w:rsidP="008C20F4">
      <w:pPr>
        <w:spacing w:after="0" w:line="360" w:lineRule="auto"/>
        <w:jc w:val="both"/>
        <w:rPr>
          <w:rFonts w:ascii="Lato" w:hAnsi="Lato" w:cs="Arial"/>
          <w:b/>
          <w:bCs/>
          <w:i/>
          <w:iCs/>
          <w:sz w:val="18"/>
          <w:szCs w:val="18"/>
        </w:rPr>
      </w:pPr>
      <w:r w:rsidRPr="00EF0780">
        <w:rPr>
          <w:rFonts w:ascii="Lato" w:hAnsi="Lato" w:cs="Arial"/>
          <w:b/>
          <w:bCs/>
          <w:i/>
          <w:iCs/>
          <w:sz w:val="18"/>
          <w:szCs w:val="18"/>
        </w:rPr>
        <w:t>“</w:t>
      </w:r>
      <w:r w:rsidRPr="00EF0780">
        <w:rPr>
          <w:rFonts w:ascii="Lato" w:hAnsi="Lato" w:cs="Arial"/>
          <w:i/>
          <w:iCs/>
          <w:sz w:val="18"/>
          <w:szCs w:val="18"/>
        </w:rPr>
        <w:t xml:space="preserve">En los órganos del Poder Judicial del Estado, </w:t>
      </w:r>
      <w:r w:rsidRPr="00EF0780">
        <w:rPr>
          <w:rFonts w:ascii="Lato" w:hAnsi="Lato" w:cs="Arial"/>
          <w:b/>
          <w:bCs/>
          <w:i/>
          <w:iCs/>
          <w:sz w:val="18"/>
          <w:szCs w:val="18"/>
        </w:rPr>
        <w:t>se considerarán como días inhábiles</w:t>
      </w:r>
      <w:r w:rsidRPr="00EF0780">
        <w:rPr>
          <w:rFonts w:ascii="Lato" w:hAnsi="Lato" w:cs="Arial"/>
          <w:i/>
          <w:iCs/>
          <w:sz w:val="18"/>
          <w:szCs w:val="18"/>
        </w:rPr>
        <w:t xml:space="preserve"> los sábados y domingos, el 1o de enero, 5 de febrero, 21 de marzo, 1o de mayo, 14 y 16 de septiembre y 20 de noviembre, durante los cuales no se practicarán actuaciones judiciales, </w:t>
      </w:r>
      <w:r w:rsidRPr="00EF0780">
        <w:rPr>
          <w:rFonts w:ascii="Lato" w:hAnsi="Lato" w:cs="Arial"/>
          <w:b/>
          <w:bCs/>
          <w:i/>
          <w:iCs/>
          <w:sz w:val="18"/>
          <w:szCs w:val="18"/>
        </w:rPr>
        <w:t>salvo en los casos expresamente consignados en la Ley.”</w:t>
      </w:r>
    </w:p>
    <w:p w14:paraId="73F1C0A5" w14:textId="77777777" w:rsidR="008C20F4" w:rsidRDefault="008C20F4" w:rsidP="008C20F4">
      <w:pPr>
        <w:spacing w:after="0" w:line="360" w:lineRule="auto"/>
        <w:jc w:val="both"/>
        <w:rPr>
          <w:rFonts w:ascii="Lato" w:hAnsi="Lato" w:cs="Arial"/>
          <w:i/>
          <w:iCs/>
          <w:color w:val="000000" w:themeColor="text1"/>
          <w:sz w:val="28"/>
          <w:szCs w:val="28"/>
        </w:rPr>
      </w:pPr>
    </w:p>
    <w:p w14:paraId="60B27DA9" w14:textId="77777777" w:rsidR="00871739" w:rsidRPr="00871739" w:rsidRDefault="00871739" w:rsidP="00871739">
      <w:pPr>
        <w:spacing w:after="0" w:line="360" w:lineRule="auto"/>
        <w:jc w:val="both"/>
        <w:rPr>
          <w:rFonts w:ascii="Lato" w:hAnsi="Lato" w:cs="Arial"/>
          <w:color w:val="000000" w:themeColor="text1"/>
          <w:sz w:val="28"/>
          <w:szCs w:val="28"/>
        </w:rPr>
      </w:pPr>
      <w:r w:rsidRPr="00871739">
        <w:rPr>
          <w:rFonts w:ascii="Lato" w:hAnsi="Lato" w:cs="Arial"/>
          <w:color w:val="000000" w:themeColor="text1"/>
          <w:sz w:val="28"/>
          <w:szCs w:val="28"/>
        </w:rPr>
        <w:t xml:space="preserve">De ahí, que en observancia a lo establecido en el artículo 94 del Código Nacional de Procedimientos Penales, en el que </w:t>
      </w:r>
      <w:r w:rsidRPr="00871739">
        <w:rPr>
          <w:rFonts w:ascii="Lato" w:hAnsi="Lato" w:cs="Arial"/>
          <w:color w:val="000000" w:themeColor="text1"/>
          <w:sz w:val="28"/>
          <w:szCs w:val="28"/>
        </w:rPr>
        <w:lastRenderedPageBreak/>
        <w:t>expresamente refiere que, todos los días se computarán como hábiles.</w:t>
      </w:r>
    </w:p>
    <w:p w14:paraId="529FA9E2" w14:textId="77777777" w:rsidR="008C20F4" w:rsidRDefault="008C20F4" w:rsidP="008C20F4">
      <w:pPr>
        <w:spacing w:after="0" w:line="360" w:lineRule="auto"/>
        <w:jc w:val="both"/>
        <w:rPr>
          <w:rFonts w:ascii="Lato" w:hAnsi="Lato" w:cs="Arial"/>
          <w:i/>
          <w:iCs/>
          <w:color w:val="000000" w:themeColor="text1"/>
          <w:sz w:val="18"/>
          <w:szCs w:val="18"/>
        </w:rPr>
      </w:pPr>
    </w:p>
    <w:p w14:paraId="5245258E" w14:textId="77777777" w:rsidR="008C20F4" w:rsidRPr="00EF0780" w:rsidRDefault="008C20F4" w:rsidP="008C20F4">
      <w:pPr>
        <w:spacing w:after="0" w:line="240" w:lineRule="auto"/>
        <w:jc w:val="both"/>
        <w:rPr>
          <w:rFonts w:ascii="Lato" w:hAnsi="Lato" w:cs="Arial"/>
          <w:b/>
          <w:bCs/>
          <w:i/>
          <w:iCs/>
          <w:color w:val="000000" w:themeColor="text1"/>
          <w:sz w:val="18"/>
          <w:szCs w:val="18"/>
        </w:rPr>
      </w:pPr>
      <w:r>
        <w:rPr>
          <w:rFonts w:ascii="Lato" w:hAnsi="Lato" w:cs="Arial"/>
          <w:i/>
          <w:iCs/>
          <w:color w:val="000000" w:themeColor="text1"/>
          <w:sz w:val="18"/>
          <w:szCs w:val="18"/>
        </w:rPr>
        <w:t xml:space="preserve"> “</w:t>
      </w:r>
      <w:r w:rsidRPr="00EF0780">
        <w:rPr>
          <w:rFonts w:ascii="Lato" w:hAnsi="Lato" w:cs="Arial"/>
          <w:i/>
          <w:iCs/>
          <w:color w:val="000000" w:themeColor="text1"/>
          <w:sz w:val="18"/>
          <w:szCs w:val="18"/>
        </w:rPr>
        <w:t xml:space="preserve">Artículo 94. </w:t>
      </w:r>
      <w:r>
        <w:rPr>
          <w:rFonts w:ascii="Lato" w:hAnsi="Lato" w:cs="Arial"/>
          <w:i/>
          <w:iCs/>
          <w:color w:val="000000" w:themeColor="text1"/>
          <w:sz w:val="18"/>
          <w:szCs w:val="18"/>
        </w:rPr>
        <w:t>…</w:t>
      </w:r>
      <w:r w:rsidRPr="00EF0780">
        <w:rPr>
          <w:rFonts w:ascii="Lato" w:hAnsi="Lato" w:cs="Arial"/>
          <w:i/>
          <w:iCs/>
          <w:color w:val="000000" w:themeColor="text1"/>
          <w:sz w:val="18"/>
          <w:szCs w:val="18"/>
        </w:rPr>
        <w:t xml:space="preserve">No se computarán los días sábados, los domingos ni los días que sean determinados inhábiles por los ordenamientos legales aplicables, salvo que se trate de los actos relativos a providencias precautorias, puesta del imputado a disposición del Órgano jurisdiccional, resolver la legalidad de la detención, formulación de la imputación, resolver sobre la procedencia de las medidas cautelares en su caso y decidir sobre la procedencia de su vinculación a proceso, </w:t>
      </w:r>
      <w:r w:rsidRPr="00EF0780">
        <w:rPr>
          <w:rFonts w:ascii="Lato" w:hAnsi="Lato" w:cs="Arial"/>
          <w:b/>
          <w:bCs/>
          <w:i/>
          <w:iCs/>
          <w:color w:val="000000" w:themeColor="text1"/>
          <w:sz w:val="18"/>
          <w:szCs w:val="18"/>
        </w:rPr>
        <w:t>para tal efecto todos los días se computarán como hábiles</w:t>
      </w:r>
      <w:r>
        <w:rPr>
          <w:rFonts w:ascii="Lato" w:hAnsi="Lato" w:cs="Arial"/>
          <w:b/>
          <w:bCs/>
          <w:i/>
          <w:iCs/>
          <w:color w:val="000000" w:themeColor="text1"/>
          <w:sz w:val="18"/>
          <w:szCs w:val="18"/>
        </w:rPr>
        <w:t>…”</w:t>
      </w:r>
    </w:p>
    <w:p w14:paraId="41BEAC5A" w14:textId="77777777" w:rsidR="008C20F4" w:rsidRDefault="008C20F4" w:rsidP="008C20F4">
      <w:pPr>
        <w:spacing w:after="0" w:line="360" w:lineRule="auto"/>
        <w:jc w:val="both"/>
        <w:rPr>
          <w:rFonts w:ascii="Lato" w:eastAsia="Batang" w:hAnsi="Lato" w:cstheme="minorHAnsi"/>
          <w:b/>
          <w:bCs/>
          <w:sz w:val="28"/>
          <w:szCs w:val="28"/>
        </w:rPr>
      </w:pPr>
    </w:p>
    <w:p w14:paraId="4AE6C486" w14:textId="77777777" w:rsidR="008C20F4" w:rsidRDefault="008C20F4" w:rsidP="008C20F4">
      <w:pPr>
        <w:spacing w:after="0" w:line="360" w:lineRule="auto"/>
        <w:jc w:val="both"/>
        <w:rPr>
          <w:rFonts w:ascii="Lato" w:eastAsia="Batang" w:hAnsi="Lato" w:cstheme="minorHAnsi"/>
          <w:sz w:val="28"/>
          <w:szCs w:val="28"/>
        </w:rPr>
      </w:pPr>
      <w:r w:rsidRPr="00A85A41">
        <w:rPr>
          <w:rFonts w:ascii="Lato" w:eastAsia="Batang" w:hAnsi="Lato" w:cstheme="minorHAnsi"/>
          <w:sz w:val="28"/>
          <w:szCs w:val="28"/>
        </w:rPr>
        <w:t>Sentado lo anterior, con fundamento en lo que establecen los artículos 61 y 144 de la Ley Or</w:t>
      </w:r>
      <w:r>
        <w:rPr>
          <w:rFonts w:ascii="Lato" w:eastAsia="Batang" w:hAnsi="Lato" w:cstheme="minorHAnsi"/>
          <w:sz w:val="28"/>
          <w:szCs w:val="28"/>
        </w:rPr>
        <w:t>gánica del Poder Judicial del Estado, se determina:</w:t>
      </w:r>
    </w:p>
    <w:p w14:paraId="120E1BA1" w14:textId="77777777" w:rsidR="008C20F4" w:rsidRDefault="008C20F4" w:rsidP="008C20F4">
      <w:pPr>
        <w:pStyle w:val="Prrafodelista"/>
        <w:numPr>
          <w:ilvl w:val="0"/>
          <w:numId w:val="52"/>
        </w:numPr>
        <w:spacing w:after="0" w:line="360" w:lineRule="auto"/>
        <w:jc w:val="both"/>
        <w:rPr>
          <w:rFonts w:ascii="Lato" w:eastAsia="Batang" w:hAnsi="Lato" w:cstheme="minorHAnsi"/>
          <w:sz w:val="28"/>
          <w:szCs w:val="28"/>
        </w:rPr>
      </w:pPr>
      <w:r>
        <w:rPr>
          <w:rFonts w:ascii="Lato" w:eastAsia="Batang" w:hAnsi="Lato" w:cstheme="minorHAnsi"/>
          <w:sz w:val="28"/>
          <w:szCs w:val="28"/>
        </w:rPr>
        <w:t>Tomar conocimiento del oficio de cuenta.</w:t>
      </w:r>
    </w:p>
    <w:p w14:paraId="4246A5E3" w14:textId="0235D85A" w:rsidR="008C20F4" w:rsidRPr="00A85A41" w:rsidRDefault="008C20F4" w:rsidP="008C20F4">
      <w:pPr>
        <w:pStyle w:val="Prrafodelista"/>
        <w:numPr>
          <w:ilvl w:val="0"/>
          <w:numId w:val="52"/>
        </w:numPr>
        <w:spacing w:after="0" w:line="360" w:lineRule="auto"/>
        <w:jc w:val="both"/>
        <w:rPr>
          <w:rFonts w:ascii="Lato" w:eastAsia="Batang" w:hAnsi="Lato" w:cstheme="minorHAnsi"/>
          <w:sz w:val="28"/>
          <w:szCs w:val="28"/>
        </w:rPr>
      </w:pPr>
      <w:r>
        <w:rPr>
          <w:rFonts w:ascii="Lato" w:eastAsia="Batang" w:hAnsi="Lato" w:cstheme="minorHAnsi"/>
          <w:sz w:val="28"/>
          <w:szCs w:val="28"/>
        </w:rPr>
        <w:t xml:space="preserve">Estarse a lo determinado en el acuerdo </w:t>
      </w:r>
      <w:r w:rsidRPr="00285F68">
        <w:rPr>
          <w:rFonts w:ascii="Lato" w:hAnsi="Lato" w:cs="Arial"/>
          <w:sz w:val="28"/>
          <w:szCs w:val="28"/>
        </w:rPr>
        <w:t>IX/13/2025. DÉCIMO SEXTO</w:t>
      </w:r>
      <w:r>
        <w:rPr>
          <w:rFonts w:ascii="Lato" w:hAnsi="Lato" w:cs="Arial"/>
          <w:sz w:val="28"/>
          <w:szCs w:val="28"/>
        </w:rPr>
        <w:t>, de este Cuerpo Colegiado.</w:t>
      </w:r>
    </w:p>
    <w:p w14:paraId="2B56CA5C" w14:textId="77777777" w:rsidR="008C20F4" w:rsidRPr="00A85A41" w:rsidRDefault="008C20F4" w:rsidP="008C20F4">
      <w:pPr>
        <w:spacing w:after="0" w:line="360" w:lineRule="auto"/>
        <w:jc w:val="both"/>
        <w:rPr>
          <w:rFonts w:ascii="Lato" w:hAnsi="Lato" w:cs="Arial"/>
          <w:b/>
          <w:bCs/>
          <w:sz w:val="28"/>
          <w:szCs w:val="28"/>
        </w:rPr>
      </w:pPr>
      <w:r>
        <w:rPr>
          <w:rFonts w:ascii="Lato" w:eastAsia="Batang" w:hAnsi="Lato" w:cstheme="minorHAnsi"/>
          <w:sz w:val="28"/>
          <w:szCs w:val="28"/>
        </w:rPr>
        <w:t xml:space="preserve">Comuníquese lo anterior, a </w:t>
      </w:r>
      <w:r w:rsidRPr="00A85A41">
        <w:rPr>
          <w:rFonts w:ascii="Lato" w:hAnsi="Lato" w:cs="Arial"/>
          <w:sz w:val="28"/>
          <w:szCs w:val="28"/>
        </w:rPr>
        <w:t>la Jueza Segundo de Control y de Juicio Oral del Distrito Judicial de Guridi y Alcocer, en su carácter de Coordinadora de Jueces</w:t>
      </w:r>
      <w:r>
        <w:rPr>
          <w:rFonts w:ascii="Lato" w:hAnsi="Lato" w:cs="Arial"/>
          <w:sz w:val="28"/>
          <w:szCs w:val="28"/>
        </w:rPr>
        <w:t xml:space="preserve">, para su conocimiento y efectos legales correspondientes. </w:t>
      </w:r>
      <w:r w:rsidRPr="00A85A41">
        <w:rPr>
          <w:rFonts w:ascii="Lato" w:hAnsi="Lato" w:cs="Arial"/>
          <w:b/>
          <w:bCs/>
          <w:sz w:val="28"/>
          <w:szCs w:val="28"/>
        </w:rPr>
        <w:t>SE DECLARA APROBADO POR UNANIMIDAD DE VOTOS.</w:t>
      </w:r>
    </w:p>
    <w:p w14:paraId="1EDE8E63" w14:textId="77777777" w:rsidR="009A5F42" w:rsidRDefault="009A5F42" w:rsidP="0014509F">
      <w:pPr>
        <w:spacing w:after="0" w:line="360" w:lineRule="auto"/>
        <w:jc w:val="both"/>
        <w:rPr>
          <w:rFonts w:ascii="Lato" w:hAnsi="Lato" w:cs="Arial"/>
          <w:bCs/>
          <w:color w:val="000000" w:themeColor="text1"/>
          <w:sz w:val="28"/>
          <w:szCs w:val="28"/>
        </w:rPr>
      </w:pPr>
    </w:p>
    <w:p w14:paraId="361532A0" w14:textId="27F9708F" w:rsidR="00A673F9" w:rsidRPr="00360115" w:rsidRDefault="00A673F9" w:rsidP="00A673F9">
      <w:pPr>
        <w:spacing w:after="0" w:line="360" w:lineRule="auto"/>
        <w:ind w:firstLine="851"/>
        <w:jc w:val="both"/>
        <w:rPr>
          <w:rFonts w:ascii="Lato" w:hAnsi="Lato" w:cs="Arial"/>
          <w:b/>
          <w:bCs/>
          <w:sz w:val="28"/>
          <w:szCs w:val="28"/>
        </w:rPr>
      </w:pPr>
      <w:r w:rsidRPr="00360115">
        <w:rPr>
          <w:rFonts w:ascii="Lato" w:hAnsi="Lato" w:cs="Arial"/>
          <w:b/>
          <w:bCs/>
          <w:sz w:val="28"/>
          <w:szCs w:val="28"/>
        </w:rPr>
        <w:t xml:space="preserve">ACUERDO X/15/2025. DÉCIMO PRIMERO. Escrito recibido el cuatro de diciembre de dos mil veinticinco, signado por la Servidora pública adscrita a Juzgado Familiar del Distrito Judicial de Ocampo. - - - - - - - - - - - - - - - - - - - - - - - - - - - - - - </w:t>
      </w:r>
    </w:p>
    <w:p w14:paraId="6643FAF7" w14:textId="77777777" w:rsidR="00A673F9" w:rsidRPr="00360115" w:rsidRDefault="00A673F9" w:rsidP="00A673F9">
      <w:pPr>
        <w:spacing w:after="0" w:line="360" w:lineRule="auto"/>
        <w:jc w:val="both"/>
        <w:rPr>
          <w:rFonts w:ascii="Lato" w:hAnsi="Lato" w:cs="Arial"/>
          <w:sz w:val="28"/>
          <w:szCs w:val="28"/>
        </w:rPr>
      </w:pPr>
      <w:r w:rsidRPr="00360115">
        <w:rPr>
          <w:rFonts w:ascii="Lato" w:hAnsi="Lato" w:cs="Arial"/>
          <w:sz w:val="28"/>
          <w:szCs w:val="28"/>
        </w:rPr>
        <w:t>Dada cuenta con el oficio de referencia, mediante el cual, la servidora pública que nos ocupa, expone lo relativo al estado de salud de su dependiente económica (madre), la remisión del Doctor del Módulo Médico del Poder Judicial del Estado, para la práctica de los estudios, lo que concluyó en una cirugía, como se describe en el escrito de cuenta, generando los gastos que se relacionan en el mismo, motivo por el cual, solicita la autorización para el pago de gastos médicos que asciende a la cantidad de $75,889.69 (Setenta y cinco mil ochocientos ochenta y nieve pesos 69/100 M.N.).</w:t>
      </w:r>
    </w:p>
    <w:p w14:paraId="58FFC393" w14:textId="77777777" w:rsidR="00A673F9" w:rsidRPr="00360115" w:rsidRDefault="00A673F9" w:rsidP="00A673F9">
      <w:pPr>
        <w:spacing w:after="0" w:line="360" w:lineRule="auto"/>
        <w:jc w:val="both"/>
        <w:rPr>
          <w:rFonts w:ascii="Lato" w:hAnsi="Lato" w:cs="Arial"/>
          <w:sz w:val="28"/>
          <w:szCs w:val="28"/>
        </w:rPr>
      </w:pPr>
      <w:r w:rsidRPr="00360115">
        <w:rPr>
          <w:rFonts w:ascii="Lato" w:hAnsi="Lato" w:cs="Arial"/>
          <w:sz w:val="28"/>
          <w:szCs w:val="28"/>
        </w:rPr>
        <w:t xml:space="preserve">En atención a lo anterior, y toda vez que, la dependiente económica de la servidora pública que nos ocupa, es una </w:t>
      </w:r>
      <w:r w:rsidRPr="00360115">
        <w:rPr>
          <w:rFonts w:ascii="Lato" w:hAnsi="Lato" w:cs="Arial"/>
          <w:sz w:val="28"/>
          <w:szCs w:val="28"/>
        </w:rPr>
        <w:lastRenderedPageBreak/>
        <w:t xml:space="preserve">persona adulta mayor, ya que cuenta con la edad de 89 años de edad, y las acciones que realizaron fue con la finalidad de que cuente con condiciones </w:t>
      </w:r>
      <w:r w:rsidRPr="00360115">
        <w:rPr>
          <w:rFonts w:ascii="Lato" w:hAnsi="Lato" w:cstheme="minorHAnsi"/>
          <w:sz w:val="28"/>
          <w:szCs w:val="28"/>
        </w:rPr>
        <w:t xml:space="preserve">de salud que le permitan </w:t>
      </w:r>
      <w:r w:rsidRPr="00360115">
        <w:rPr>
          <w:rFonts w:ascii="Lato" w:hAnsi="Lato" w:cs="Arial"/>
          <w:sz w:val="28"/>
          <w:szCs w:val="28"/>
        </w:rPr>
        <w:t>valerse por sí misma</w:t>
      </w:r>
      <w:r w:rsidRPr="00360115">
        <w:t xml:space="preserve"> </w:t>
      </w:r>
      <w:r w:rsidRPr="00360115">
        <w:rPr>
          <w:rFonts w:ascii="Lato" w:hAnsi="Lato" w:cs="Arial"/>
          <w:sz w:val="28"/>
          <w:szCs w:val="28"/>
        </w:rPr>
        <w:t xml:space="preserve">aunque con ayuda permanente parcial; en consecuencia, en términos del artículo </w:t>
      </w:r>
      <w:r w:rsidRPr="00360115">
        <w:rPr>
          <w:rFonts w:ascii="Lato" w:hAnsi="Lato" w:cstheme="minorHAnsi"/>
          <w:sz w:val="28"/>
          <w:szCs w:val="28"/>
        </w:rPr>
        <w:t xml:space="preserve">4, párrafo cuarto, de la Constitución Política de los Estados Unidos Mexicanos y en estricto cumplimiento a las disposiciones plasmadas en los Lineamientos para el Otorgamiento del Servicio de Salud del Poder Judicial del Estado, </w:t>
      </w:r>
      <w:r w:rsidRPr="00360115">
        <w:rPr>
          <w:rFonts w:ascii="Lato" w:hAnsi="Lato"/>
          <w:sz w:val="28"/>
          <w:szCs w:val="28"/>
        </w:rPr>
        <w:t xml:space="preserve">con fundamento en los artículos 61 y 68 fracción XXXI y 77 de la Ley Orgánica del Poder Judicial del Estado; </w:t>
      </w:r>
      <w:r w:rsidRPr="00360115">
        <w:rPr>
          <w:rFonts w:ascii="Lato" w:hAnsi="Lato" w:cstheme="minorHAnsi"/>
          <w:bCs/>
          <w:sz w:val="28"/>
          <w:szCs w:val="28"/>
          <w:bdr w:val="none" w:sz="0" w:space="0" w:color="auto" w:frame="1"/>
        </w:rPr>
        <w:t>23, de los Lineamientos en cita, se determina:</w:t>
      </w:r>
    </w:p>
    <w:p w14:paraId="66FEC32E" w14:textId="77777777" w:rsidR="00A673F9" w:rsidRPr="00360115" w:rsidRDefault="00A673F9" w:rsidP="00A673F9">
      <w:pPr>
        <w:pStyle w:val="Prrafodelista"/>
        <w:numPr>
          <w:ilvl w:val="0"/>
          <w:numId w:val="50"/>
        </w:numPr>
        <w:spacing w:after="0" w:line="360" w:lineRule="auto"/>
        <w:jc w:val="both"/>
        <w:rPr>
          <w:rFonts w:ascii="Lato" w:hAnsi="Lato" w:cstheme="minorHAnsi"/>
          <w:sz w:val="28"/>
          <w:szCs w:val="28"/>
        </w:rPr>
      </w:pPr>
      <w:r w:rsidRPr="00360115">
        <w:rPr>
          <w:rFonts w:ascii="Lato" w:hAnsi="Lato" w:cstheme="minorHAnsi"/>
          <w:sz w:val="28"/>
          <w:szCs w:val="28"/>
        </w:rPr>
        <w:t>Tomar conocimiento del escrito y anexos de cuenta.</w:t>
      </w:r>
    </w:p>
    <w:p w14:paraId="5692A150" w14:textId="779C25C7" w:rsidR="00A673F9" w:rsidRPr="00360115" w:rsidRDefault="004B6EC2" w:rsidP="00C202F1">
      <w:pPr>
        <w:pStyle w:val="Prrafodelista"/>
        <w:numPr>
          <w:ilvl w:val="0"/>
          <w:numId w:val="50"/>
        </w:numPr>
        <w:spacing w:after="0" w:line="360" w:lineRule="auto"/>
        <w:jc w:val="both"/>
        <w:rPr>
          <w:rFonts w:ascii="Lato" w:hAnsi="Lato" w:cstheme="minorHAnsi"/>
          <w:sz w:val="28"/>
          <w:szCs w:val="28"/>
        </w:rPr>
      </w:pPr>
      <w:r w:rsidRPr="00360115">
        <w:rPr>
          <w:rFonts w:ascii="Lato" w:hAnsi="Lato" w:cstheme="minorHAnsi"/>
          <w:sz w:val="28"/>
          <w:szCs w:val="28"/>
        </w:rPr>
        <w:t xml:space="preserve">Autorizar </w:t>
      </w:r>
      <w:r w:rsidR="00A673F9" w:rsidRPr="00360115">
        <w:rPr>
          <w:rFonts w:ascii="Lato" w:hAnsi="Lato" w:cstheme="minorHAnsi"/>
          <w:sz w:val="28"/>
          <w:szCs w:val="28"/>
        </w:rPr>
        <w:t xml:space="preserve">el pago de los gastos médicos solicitados, </w:t>
      </w:r>
      <w:r w:rsidRPr="00360115">
        <w:rPr>
          <w:rFonts w:ascii="Lato" w:hAnsi="Lato" w:cstheme="minorHAnsi"/>
          <w:sz w:val="28"/>
          <w:szCs w:val="28"/>
        </w:rPr>
        <w:t>en un 50% de la cantidad total.</w:t>
      </w:r>
    </w:p>
    <w:p w14:paraId="52435F97" w14:textId="77777777" w:rsidR="00A673F9" w:rsidRPr="00360115" w:rsidRDefault="00A673F9" w:rsidP="00A673F9">
      <w:pPr>
        <w:pStyle w:val="Prrafodelista"/>
        <w:numPr>
          <w:ilvl w:val="0"/>
          <w:numId w:val="50"/>
        </w:numPr>
        <w:spacing w:after="0" w:line="360" w:lineRule="auto"/>
        <w:jc w:val="both"/>
        <w:rPr>
          <w:rFonts w:ascii="Lato" w:hAnsi="Lato" w:cstheme="minorHAnsi"/>
          <w:sz w:val="28"/>
          <w:szCs w:val="28"/>
        </w:rPr>
      </w:pPr>
      <w:r w:rsidRPr="00360115">
        <w:rPr>
          <w:rFonts w:ascii="Lato" w:hAnsi="Lato" w:cstheme="minorHAnsi"/>
          <w:sz w:val="28"/>
          <w:szCs w:val="28"/>
        </w:rPr>
        <w:t>Turnar dicha documentación a la Tesorería del Poder Judicial del Estado, para el pago correspondiente.</w:t>
      </w:r>
    </w:p>
    <w:p w14:paraId="70E47F30" w14:textId="77777777" w:rsidR="00A673F9" w:rsidRPr="00360115" w:rsidRDefault="00A673F9" w:rsidP="00A673F9">
      <w:pPr>
        <w:spacing w:after="0" w:line="360" w:lineRule="auto"/>
        <w:jc w:val="both"/>
        <w:rPr>
          <w:rFonts w:ascii="Lato" w:hAnsi="Lato"/>
          <w:b/>
          <w:bCs/>
          <w:sz w:val="28"/>
          <w:szCs w:val="28"/>
        </w:rPr>
      </w:pPr>
      <w:r w:rsidRPr="00360115">
        <w:rPr>
          <w:rFonts w:ascii="Lato" w:hAnsi="Lato" w:cstheme="minorHAnsi"/>
          <w:sz w:val="28"/>
          <w:szCs w:val="28"/>
        </w:rPr>
        <w:t xml:space="preserve">Comuníquese esta determinación al Tesorero y al </w:t>
      </w:r>
      <w:proofErr w:type="gramStart"/>
      <w:r w:rsidRPr="00360115">
        <w:rPr>
          <w:rFonts w:ascii="Lato" w:hAnsi="Lato" w:cstheme="minorHAnsi"/>
          <w:sz w:val="28"/>
          <w:szCs w:val="28"/>
        </w:rPr>
        <w:t>Jefe</w:t>
      </w:r>
      <w:proofErr w:type="gramEnd"/>
      <w:r w:rsidRPr="00360115">
        <w:rPr>
          <w:rFonts w:ascii="Lato" w:hAnsi="Lato" w:cstheme="minorHAnsi"/>
          <w:sz w:val="28"/>
          <w:szCs w:val="28"/>
        </w:rPr>
        <w:t xml:space="preserve"> del Módulo Médico del Poder Judicial del Estado, los cuales contienen datos personales y sensibles de la persona servidora pública y su dependiente económica, para los efectos administrativos correspondientes; y a esta última, en su lugar de adscripción para su debido conocimiento. </w:t>
      </w:r>
      <w:r w:rsidRPr="00360115">
        <w:rPr>
          <w:rFonts w:ascii="Lato" w:hAnsi="Lato"/>
          <w:b/>
          <w:bCs/>
          <w:sz w:val="28"/>
          <w:szCs w:val="28"/>
        </w:rPr>
        <w:t>SE DECLARA APROBADO POR UNANIMIDAD DE VOTOS.</w:t>
      </w:r>
    </w:p>
    <w:p w14:paraId="26F268C5" w14:textId="31265487" w:rsidR="00413623" w:rsidRPr="0014509F" w:rsidRDefault="00413623" w:rsidP="0014509F">
      <w:pPr>
        <w:spacing w:after="0" w:line="360" w:lineRule="auto"/>
        <w:jc w:val="both"/>
        <w:rPr>
          <w:rFonts w:ascii="Lato" w:hAnsi="Lato" w:cs="Arial"/>
          <w:bCs/>
          <w:color w:val="000000" w:themeColor="text1"/>
          <w:sz w:val="26"/>
          <w:szCs w:val="26"/>
        </w:rPr>
      </w:pPr>
    </w:p>
    <w:p w14:paraId="43593184" w14:textId="77777777" w:rsidR="006324D3" w:rsidRDefault="006324D3" w:rsidP="006C7EC6">
      <w:pPr>
        <w:spacing w:after="0" w:line="360" w:lineRule="auto"/>
        <w:jc w:val="both"/>
        <w:rPr>
          <w:rFonts w:ascii="Lato" w:eastAsia="Batang" w:hAnsi="Lato" w:cstheme="minorHAnsi"/>
          <w:sz w:val="28"/>
          <w:szCs w:val="28"/>
        </w:rPr>
      </w:pPr>
    </w:p>
    <w:p w14:paraId="3AC7078B" w14:textId="2D04B39A" w:rsidR="00595C39" w:rsidRPr="00166D2F" w:rsidRDefault="00595C39" w:rsidP="006C7EC6">
      <w:pPr>
        <w:spacing w:after="0" w:line="360" w:lineRule="auto"/>
        <w:jc w:val="both"/>
        <w:rPr>
          <w:rFonts w:ascii="Lato" w:eastAsia="Batang" w:hAnsi="Lato" w:cstheme="minorHAnsi"/>
          <w:sz w:val="28"/>
          <w:szCs w:val="28"/>
        </w:rPr>
      </w:pPr>
      <w:r w:rsidRPr="00B51C3F">
        <w:rPr>
          <w:rFonts w:ascii="Lato" w:eastAsia="Batang" w:hAnsi="Lato" w:cstheme="minorHAnsi"/>
          <w:sz w:val="28"/>
          <w:szCs w:val="28"/>
        </w:rPr>
        <w:t>Al no haber otro asunto que tratar y s</w:t>
      </w:r>
      <w:r w:rsidRPr="00B51C3F">
        <w:rPr>
          <w:rFonts w:ascii="Lato" w:hAnsi="Lato" w:cstheme="minorHAnsi"/>
          <w:bCs/>
          <w:sz w:val="28"/>
          <w:szCs w:val="28"/>
        </w:rPr>
        <w:t>ie</w:t>
      </w:r>
      <w:r w:rsidRPr="00B51C3F">
        <w:rPr>
          <w:rFonts w:ascii="Lato" w:hAnsi="Lato" w:cstheme="minorHAnsi"/>
          <w:sz w:val="28"/>
          <w:szCs w:val="28"/>
        </w:rPr>
        <w:t xml:space="preserve">ndo las </w:t>
      </w:r>
      <w:r w:rsidR="00882F7B">
        <w:rPr>
          <w:rFonts w:ascii="Lato" w:hAnsi="Lato" w:cstheme="minorHAnsi"/>
          <w:sz w:val="28"/>
          <w:szCs w:val="28"/>
        </w:rPr>
        <w:t>catorce horas con treinta minutos</w:t>
      </w:r>
      <w:r w:rsidR="006227D8">
        <w:rPr>
          <w:rFonts w:ascii="Lato" w:hAnsi="Lato" w:cstheme="minorHAnsi"/>
          <w:sz w:val="28"/>
          <w:szCs w:val="28"/>
        </w:rPr>
        <w:t xml:space="preserve"> </w:t>
      </w:r>
      <w:r w:rsidRPr="00B51C3F">
        <w:rPr>
          <w:rFonts w:ascii="Lato" w:hAnsi="Lato" w:cstheme="minorHAnsi"/>
          <w:sz w:val="28"/>
          <w:szCs w:val="28"/>
        </w:rPr>
        <w:t xml:space="preserve">del día de su inicio, se da por concluida la sesión </w:t>
      </w:r>
      <w:r w:rsidR="00B26F6E">
        <w:rPr>
          <w:rFonts w:ascii="Lato" w:hAnsi="Lato" w:cstheme="minorHAnsi"/>
          <w:sz w:val="28"/>
          <w:szCs w:val="28"/>
        </w:rPr>
        <w:t>extra</w:t>
      </w:r>
      <w:r>
        <w:rPr>
          <w:rFonts w:ascii="Lato" w:hAnsi="Lato" w:cstheme="minorHAnsi"/>
          <w:sz w:val="28"/>
          <w:szCs w:val="28"/>
        </w:rPr>
        <w:t xml:space="preserve">ordinaria </w:t>
      </w:r>
      <w:r w:rsidRPr="00B51C3F">
        <w:rPr>
          <w:rFonts w:ascii="Lato" w:hAnsi="Lato" w:cstheme="minorHAnsi"/>
          <w:sz w:val="28"/>
          <w:szCs w:val="28"/>
        </w:rPr>
        <w:t xml:space="preserve">privada del Pleno del Órgano de Administración Judicial del Poder Judicial del Estado de Tlaxcala, levantándose la presente acta, que firman para constancia los que en ella intervinieron, así como la Licenciada </w:t>
      </w:r>
      <w:proofErr w:type="spellStart"/>
      <w:r w:rsidRPr="00B51C3F">
        <w:rPr>
          <w:rFonts w:ascii="Lato" w:hAnsi="Lato" w:cstheme="minorHAnsi"/>
          <w:sz w:val="28"/>
          <w:szCs w:val="28"/>
        </w:rPr>
        <w:t>Yalina</w:t>
      </w:r>
      <w:proofErr w:type="spellEnd"/>
      <w:r w:rsidRPr="00B51C3F">
        <w:rPr>
          <w:rFonts w:ascii="Lato" w:hAnsi="Lato" w:cstheme="minorHAnsi"/>
          <w:sz w:val="28"/>
          <w:szCs w:val="28"/>
        </w:rPr>
        <w:t xml:space="preserve"> Domínguez Carro, </w:t>
      </w:r>
      <w:proofErr w:type="gramStart"/>
      <w:r w:rsidRPr="00B51C3F">
        <w:rPr>
          <w:rFonts w:ascii="Lato" w:hAnsi="Lato" w:cstheme="minorHAnsi"/>
          <w:sz w:val="28"/>
          <w:szCs w:val="28"/>
        </w:rPr>
        <w:t>Secretaria Ejecutiva</w:t>
      </w:r>
      <w:proofErr w:type="gramEnd"/>
      <w:r w:rsidRPr="00B51C3F">
        <w:rPr>
          <w:rFonts w:ascii="Lato" w:hAnsi="Lato" w:cstheme="minorHAnsi"/>
          <w:sz w:val="28"/>
          <w:szCs w:val="28"/>
        </w:rPr>
        <w:t xml:space="preserve"> del Pleno del </w:t>
      </w:r>
      <w:r w:rsidRPr="00B51C3F">
        <w:rPr>
          <w:rFonts w:ascii="Lato" w:hAnsi="Lato" w:cstheme="minorHAnsi"/>
          <w:sz w:val="28"/>
          <w:szCs w:val="28"/>
        </w:rPr>
        <w:lastRenderedPageBreak/>
        <w:t>Órgano de Administración Judicial del Poder Judicial del Estado de Tlaxcala</w:t>
      </w:r>
      <w:r>
        <w:rPr>
          <w:rFonts w:ascii="Lato" w:hAnsi="Lato" w:cstheme="minorHAnsi"/>
          <w:sz w:val="28"/>
          <w:szCs w:val="28"/>
        </w:rPr>
        <w:t>.</w:t>
      </w:r>
    </w:p>
    <w:p w14:paraId="00792615" w14:textId="77777777" w:rsidR="00595C39" w:rsidRDefault="00595C39" w:rsidP="006C7EC6">
      <w:pPr>
        <w:spacing w:after="0" w:line="360" w:lineRule="auto"/>
        <w:jc w:val="both"/>
        <w:rPr>
          <w:rFonts w:ascii="Lato" w:eastAsia="Batang" w:hAnsi="Lato" w:cstheme="minorHAnsi"/>
          <w:b/>
          <w:bCs/>
          <w:sz w:val="28"/>
          <w:szCs w:val="28"/>
        </w:rPr>
      </w:pPr>
    </w:p>
    <w:p w14:paraId="559FA139" w14:textId="77777777" w:rsidR="00156C0F" w:rsidRDefault="00156C0F" w:rsidP="006C7EC6">
      <w:pPr>
        <w:spacing w:after="0" w:line="360" w:lineRule="auto"/>
        <w:jc w:val="both"/>
        <w:rPr>
          <w:rFonts w:ascii="Lato" w:eastAsia="Batang" w:hAnsi="Lato" w:cstheme="minorHAnsi"/>
          <w:b/>
          <w:bCs/>
          <w:sz w:val="28"/>
          <w:szCs w:val="28"/>
        </w:rPr>
      </w:pPr>
    </w:p>
    <w:p w14:paraId="6827D9CC" w14:textId="77777777" w:rsidR="00595C39" w:rsidRDefault="00595C39" w:rsidP="006C7EC6">
      <w:pPr>
        <w:spacing w:after="0" w:line="360" w:lineRule="auto"/>
        <w:jc w:val="both"/>
        <w:rPr>
          <w:rFonts w:ascii="Lato" w:eastAsia="Batang" w:hAnsi="Lato" w:cstheme="minorHAnsi"/>
          <w:b/>
          <w:bCs/>
          <w:sz w:val="28"/>
          <w:szCs w:val="28"/>
        </w:rPr>
      </w:pPr>
    </w:p>
    <w:p w14:paraId="19C88E08" w14:textId="77777777" w:rsidR="00595C39" w:rsidRPr="00B51C3F" w:rsidRDefault="00595C39" w:rsidP="006C7EC6">
      <w:pPr>
        <w:spacing w:after="0" w:line="360" w:lineRule="auto"/>
        <w:jc w:val="both"/>
        <w:rPr>
          <w:rFonts w:ascii="Lato" w:eastAsia="Batang" w:hAnsi="Lato" w:cstheme="minorHAnsi"/>
          <w:b/>
          <w:bCs/>
          <w:sz w:val="28"/>
          <w:szCs w:val="28"/>
        </w:rPr>
      </w:pPr>
    </w:p>
    <w:tbl>
      <w:tblPr>
        <w:tblpPr w:leftFromText="141" w:rightFromText="141" w:vertAnchor="text" w:horzAnchor="margin" w:tblpY="147"/>
        <w:tblW w:w="7933" w:type="dxa"/>
        <w:tblLook w:val="04A0" w:firstRow="1" w:lastRow="0" w:firstColumn="1" w:lastColumn="0" w:noHBand="0" w:noVBand="1"/>
      </w:tblPr>
      <w:tblGrid>
        <w:gridCol w:w="7933"/>
      </w:tblGrid>
      <w:tr w:rsidR="00595C39" w:rsidRPr="00B51C3F" w14:paraId="58F789AE" w14:textId="77777777" w:rsidTr="00431588">
        <w:tc>
          <w:tcPr>
            <w:tcW w:w="7933" w:type="dxa"/>
          </w:tcPr>
          <w:p w14:paraId="095D4E4B" w14:textId="77777777" w:rsidR="00595C39" w:rsidRPr="00B51C3F" w:rsidRDefault="00595C39" w:rsidP="006C7EC6">
            <w:pPr>
              <w:spacing w:after="0" w:line="240" w:lineRule="auto"/>
              <w:jc w:val="center"/>
              <w:rPr>
                <w:rFonts w:ascii="Lato" w:hAnsi="Lato" w:cstheme="minorHAnsi"/>
                <w:sz w:val="24"/>
                <w:szCs w:val="24"/>
              </w:rPr>
            </w:pPr>
            <w:r w:rsidRPr="00B51C3F">
              <w:rPr>
                <w:rFonts w:ascii="Lato" w:hAnsi="Lato" w:cstheme="minorHAnsi"/>
                <w:sz w:val="24"/>
                <w:szCs w:val="24"/>
              </w:rPr>
              <w:t>Lcdo. Sergio Pérez George</w:t>
            </w:r>
          </w:p>
          <w:p w14:paraId="5B914FF0" w14:textId="77777777" w:rsidR="00595C39" w:rsidRPr="00B51C3F" w:rsidRDefault="00595C39" w:rsidP="006C7EC6">
            <w:pPr>
              <w:spacing w:after="0" w:line="240" w:lineRule="auto"/>
              <w:jc w:val="center"/>
              <w:rPr>
                <w:rFonts w:ascii="Lato" w:hAnsi="Lato" w:cstheme="minorHAnsi"/>
                <w:sz w:val="24"/>
                <w:szCs w:val="24"/>
              </w:rPr>
            </w:pPr>
            <w:r w:rsidRPr="00B51C3F">
              <w:rPr>
                <w:rFonts w:ascii="Lato" w:hAnsi="Lato" w:cstheme="minorHAnsi"/>
                <w:sz w:val="24"/>
                <w:szCs w:val="24"/>
              </w:rPr>
              <w:t xml:space="preserve">Presidente del Pleno del Órgano de Administración Judicial </w:t>
            </w:r>
          </w:p>
          <w:p w14:paraId="70B488F8" w14:textId="77777777" w:rsidR="00595C39" w:rsidRPr="00B51C3F" w:rsidRDefault="00595C39" w:rsidP="006C7EC6">
            <w:pPr>
              <w:spacing w:after="0" w:line="240" w:lineRule="auto"/>
              <w:jc w:val="center"/>
              <w:rPr>
                <w:rFonts w:ascii="Lato" w:hAnsi="Lato" w:cstheme="minorHAnsi"/>
                <w:sz w:val="24"/>
                <w:szCs w:val="24"/>
              </w:rPr>
            </w:pPr>
            <w:r w:rsidRPr="00B51C3F">
              <w:rPr>
                <w:rFonts w:ascii="Lato" w:hAnsi="Lato" w:cstheme="minorHAnsi"/>
                <w:sz w:val="24"/>
                <w:szCs w:val="24"/>
              </w:rPr>
              <w:t>del Poder Judicial del Estado de Tlaxcala</w:t>
            </w:r>
          </w:p>
        </w:tc>
      </w:tr>
    </w:tbl>
    <w:p w14:paraId="2B69AE28" w14:textId="77777777" w:rsidR="00595C39" w:rsidRDefault="00595C39" w:rsidP="006C7EC6">
      <w:pPr>
        <w:spacing w:after="0" w:line="360" w:lineRule="auto"/>
        <w:jc w:val="both"/>
        <w:rPr>
          <w:rFonts w:ascii="Lato" w:hAnsi="Lato" w:cstheme="minorHAnsi"/>
          <w:sz w:val="24"/>
          <w:szCs w:val="24"/>
        </w:rPr>
      </w:pPr>
    </w:p>
    <w:p w14:paraId="2AD22412" w14:textId="77777777" w:rsidR="005C7DF4" w:rsidRDefault="005C7DF4" w:rsidP="006C7EC6">
      <w:pPr>
        <w:spacing w:after="0" w:line="360" w:lineRule="auto"/>
        <w:jc w:val="both"/>
        <w:rPr>
          <w:rFonts w:ascii="Lato" w:hAnsi="Lato" w:cstheme="minorHAnsi"/>
          <w:sz w:val="24"/>
          <w:szCs w:val="24"/>
        </w:rPr>
      </w:pPr>
    </w:p>
    <w:p w14:paraId="39FF9689" w14:textId="77777777" w:rsidR="00156C0F" w:rsidRDefault="00156C0F" w:rsidP="006C7EC6">
      <w:pPr>
        <w:spacing w:after="0" w:line="360" w:lineRule="auto"/>
        <w:jc w:val="both"/>
        <w:rPr>
          <w:rFonts w:ascii="Lato" w:hAnsi="Lato" w:cstheme="minorHAnsi"/>
          <w:sz w:val="24"/>
          <w:szCs w:val="24"/>
        </w:rPr>
      </w:pPr>
    </w:p>
    <w:p w14:paraId="11270529" w14:textId="77777777" w:rsidR="0000664C" w:rsidRDefault="0000664C" w:rsidP="006C7EC6">
      <w:pPr>
        <w:spacing w:after="0" w:line="360" w:lineRule="auto"/>
        <w:jc w:val="both"/>
        <w:rPr>
          <w:rFonts w:ascii="Lato" w:hAnsi="Lato" w:cstheme="minorHAnsi"/>
          <w:sz w:val="24"/>
          <w:szCs w:val="24"/>
        </w:rPr>
      </w:pPr>
    </w:p>
    <w:p w14:paraId="05B9378E" w14:textId="77777777" w:rsidR="00595C39" w:rsidRPr="00B51C3F" w:rsidRDefault="00595C39" w:rsidP="006C7EC6">
      <w:pPr>
        <w:spacing w:after="0" w:line="360" w:lineRule="auto"/>
        <w:jc w:val="both"/>
        <w:rPr>
          <w:rFonts w:ascii="Lato" w:hAnsi="Lato" w:cstheme="minorHAnsi"/>
          <w:sz w:val="24"/>
          <w:szCs w:val="24"/>
        </w:rPr>
      </w:pPr>
    </w:p>
    <w:tbl>
      <w:tblPr>
        <w:tblpPr w:leftFromText="141" w:rightFromText="141" w:vertAnchor="text" w:horzAnchor="margin" w:tblpY="269"/>
        <w:tblW w:w="8080" w:type="dxa"/>
        <w:tblLook w:val="04A0" w:firstRow="1" w:lastRow="0" w:firstColumn="1" w:lastColumn="0" w:noHBand="0" w:noVBand="1"/>
      </w:tblPr>
      <w:tblGrid>
        <w:gridCol w:w="3969"/>
        <w:gridCol w:w="267"/>
        <w:gridCol w:w="3844"/>
      </w:tblGrid>
      <w:tr w:rsidR="00595C39" w:rsidRPr="006E2466" w14:paraId="78F585D5" w14:textId="77777777" w:rsidTr="00431588">
        <w:trPr>
          <w:trHeight w:val="317"/>
        </w:trPr>
        <w:tc>
          <w:tcPr>
            <w:tcW w:w="3969" w:type="dxa"/>
          </w:tcPr>
          <w:p w14:paraId="26AA6FC5" w14:textId="77777777" w:rsidR="00595C39" w:rsidRPr="006E2466" w:rsidRDefault="00595C39" w:rsidP="006C7EC6">
            <w:pPr>
              <w:spacing w:after="0" w:line="240" w:lineRule="auto"/>
              <w:jc w:val="center"/>
              <w:rPr>
                <w:rFonts w:ascii="Lato" w:hAnsi="Lato" w:cstheme="minorHAnsi"/>
              </w:rPr>
            </w:pPr>
          </w:p>
          <w:p w14:paraId="738E934F" w14:textId="77777777" w:rsidR="00595C39" w:rsidRPr="006E2466" w:rsidRDefault="00595C39" w:rsidP="006C7EC6">
            <w:pPr>
              <w:tabs>
                <w:tab w:val="left" w:pos="5387"/>
              </w:tabs>
              <w:spacing w:after="0" w:line="240" w:lineRule="auto"/>
              <w:jc w:val="center"/>
              <w:rPr>
                <w:rFonts w:ascii="Lato" w:hAnsi="Lato" w:cstheme="minorHAnsi"/>
                <w:bCs/>
              </w:rPr>
            </w:pPr>
            <w:r w:rsidRPr="006E2466">
              <w:rPr>
                <w:rFonts w:ascii="Lato" w:hAnsi="Lato" w:cstheme="minorHAnsi"/>
                <w:bCs/>
              </w:rPr>
              <w:t>Lcda. Sonia Lilian Rodríguez Becerra</w:t>
            </w:r>
          </w:p>
          <w:p w14:paraId="3FB62720" w14:textId="77777777" w:rsidR="00595C39" w:rsidRPr="006E2466" w:rsidRDefault="00595C39" w:rsidP="006C7EC6">
            <w:pPr>
              <w:spacing w:after="0" w:line="240" w:lineRule="auto"/>
              <w:jc w:val="center"/>
              <w:rPr>
                <w:rFonts w:ascii="Lato" w:hAnsi="Lato" w:cstheme="minorHAnsi"/>
              </w:rPr>
            </w:pPr>
            <w:proofErr w:type="gramStart"/>
            <w:r w:rsidRPr="006E2466">
              <w:rPr>
                <w:rFonts w:ascii="Lato" w:hAnsi="Lato" w:cstheme="minorHAnsi"/>
              </w:rPr>
              <w:t>Integrante  Pleno</w:t>
            </w:r>
            <w:proofErr w:type="gramEnd"/>
            <w:r w:rsidRPr="006E2466">
              <w:rPr>
                <w:rFonts w:ascii="Lato" w:hAnsi="Lato" w:cstheme="minorHAnsi"/>
              </w:rPr>
              <w:t xml:space="preserve"> del Órgano de Administración Judicial del Poder Judicial del Estado de Tlaxcala</w:t>
            </w:r>
          </w:p>
          <w:p w14:paraId="4A07BFFB" w14:textId="77777777" w:rsidR="00595C39" w:rsidRPr="006E2466" w:rsidRDefault="00595C39" w:rsidP="006C7EC6">
            <w:pPr>
              <w:spacing w:after="0" w:line="240" w:lineRule="auto"/>
              <w:jc w:val="center"/>
              <w:rPr>
                <w:rFonts w:ascii="Lato" w:hAnsi="Lato" w:cstheme="minorHAnsi"/>
              </w:rPr>
            </w:pPr>
          </w:p>
        </w:tc>
        <w:tc>
          <w:tcPr>
            <w:tcW w:w="267" w:type="dxa"/>
          </w:tcPr>
          <w:p w14:paraId="265CD35B" w14:textId="77777777" w:rsidR="00595C39" w:rsidRPr="006E2466" w:rsidRDefault="00595C39" w:rsidP="006C7EC6">
            <w:pPr>
              <w:spacing w:after="0" w:line="240" w:lineRule="auto"/>
              <w:jc w:val="both"/>
              <w:rPr>
                <w:rFonts w:ascii="Lato" w:hAnsi="Lato" w:cstheme="minorHAnsi"/>
              </w:rPr>
            </w:pPr>
          </w:p>
          <w:p w14:paraId="5225155C" w14:textId="77777777" w:rsidR="00595C39" w:rsidRPr="006E2466" w:rsidRDefault="00595C39" w:rsidP="006C7EC6">
            <w:pPr>
              <w:spacing w:after="0" w:line="240" w:lineRule="auto"/>
              <w:jc w:val="both"/>
              <w:rPr>
                <w:rFonts w:ascii="Lato" w:hAnsi="Lato" w:cstheme="minorHAnsi"/>
              </w:rPr>
            </w:pPr>
          </w:p>
          <w:p w14:paraId="73B15950" w14:textId="77777777" w:rsidR="00595C39" w:rsidRPr="006E2466" w:rsidRDefault="00595C39" w:rsidP="006C7EC6">
            <w:pPr>
              <w:spacing w:after="0" w:line="240" w:lineRule="auto"/>
              <w:jc w:val="both"/>
              <w:rPr>
                <w:rFonts w:ascii="Lato" w:hAnsi="Lato" w:cstheme="minorHAnsi"/>
              </w:rPr>
            </w:pPr>
          </w:p>
        </w:tc>
        <w:tc>
          <w:tcPr>
            <w:tcW w:w="3844" w:type="dxa"/>
          </w:tcPr>
          <w:p w14:paraId="75BC4BAB" w14:textId="77777777" w:rsidR="00595C39" w:rsidRPr="006E2466" w:rsidRDefault="00595C39" w:rsidP="006C7EC6">
            <w:pPr>
              <w:spacing w:after="0" w:line="240" w:lineRule="auto"/>
              <w:jc w:val="center"/>
              <w:rPr>
                <w:rFonts w:ascii="Lato" w:hAnsi="Lato" w:cstheme="minorHAnsi"/>
              </w:rPr>
            </w:pPr>
            <w:r w:rsidRPr="006E2466">
              <w:rPr>
                <w:rFonts w:ascii="Lato" w:hAnsi="Lato" w:cstheme="minorHAnsi"/>
              </w:rPr>
              <w:t xml:space="preserve"> </w:t>
            </w:r>
          </w:p>
          <w:p w14:paraId="53AFD7D4" w14:textId="5DA3B974" w:rsidR="00595C39" w:rsidRPr="006E2466" w:rsidRDefault="006227D8" w:rsidP="006C7EC6">
            <w:pPr>
              <w:tabs>
                <w:tab w:val="left" w:pos="5387"/>
              </w:tabs>
              <w:spacing w:after="0" w:line="240" w:lineRule="auto"/>
              <w:jc w:val="center"/>
              <w:rPr>
                <w:rFonts w:ascii="Lato" w:hAnsi="Lato" w:cstheme="minorHAnsi"/>
                <w:bCs/>
              </w:rPr>
            </w:pPr>
            <w:r>
              <w:rPr>
                <w:rFonts w:ascii="Lato" w:hAnsi="Lato" w:cstheme="minorHAnsi"/>
                <w:bCs/>
              </w:rPr>
              <w:t>Mtro.</w:t>
            </w:r>
            <w:r w:rsidR="00595C39" w:rsidRPr="006E2466">
              <w:rPr>
                <w:rFonts w:ascii="Lato" w:hAnsi="Lato" w:cstheme="minorHAnsi"/>
                <w:bCs/>
              </w:rPr>
              <w:t xml:space="preserve"> Germán Mendoza </w:t>
            </w:r>
            <w:proofErr w:type="spellStart"/>
            <w:r w:rsidR="00595C39" w:rsidRPr="006E2466">
              <w:rPr>
                <w:rFonts w:ascii="Lato" w:hAnsi="Lato" w:cstheme="minorHAnsi"/>
                <w:bCs/>
              </w:rPr>
              <w:t>Papalotzi</w:t>
            </w:r>
            <w:proofErr w:type="spellEnd"/>
          </w:p>
          <w:p w14:paraId="1BF7D1D6" w14:textId="77777777" w:rsidR="00595C39" w:rsidRPr="006E2466" w:rsidRDefault="00595C39" w:rsidP="006C7EC6">
            <w:pPr>
              <w:tabs>
                <w:tab w:val="left" w:pos="5387"/>
              </w:tabs>
              <w:spacing w:after="0" w:line="240" w:lineRule="auto"/>
              <w:jc w:val="center"/>
              <w:rPr>
                <w:rFonts w:ascii="Lato" w:hAnsi="Lato" w:cstheme="minorHAnsi"/>
              </w:rPr>
            </w:pPr>
            <w:r w:rsidRPr="006E2466">
              <w:rPr>
                <w:rFonts w:ascii="Lato" w:hAnsi="Lato" w:cstheme="minorHAnsi"/>
              </w:rPr>
              <w:t>Integrante Pleno del Órgano de Administración Judicial del Poder Judicial del Estado de Tlaxcala</w:t>
            </w:r>
          </w:p>
          <w:p w14:paraId="0D39AED9" w14:textId="77777777" w:rsidR="00595C39" w:rsidRPr="006E2466" w:rsidRDefault="00595C39" w:rsidP="006C7EC6">
            <w:pPr>
              <w:spacing w:after="0" w:line="240" w:lineRule="auto"/>
              <w:jc w:val="center"/>
              <w:rPr>
                <w:rFonts w:ascii="Lato" w:hAnsi="Lato" w:cstheme="minorHAnsi"/>
              </w:rPr>
            </w:pPr>
          </w:p>
        </w:tc>
      </w:tr>
    </w:tbl>
    <w:p w14:paraId="34DC95E4" w14:textId="106509B1" w:rsidR="005C757A" w:rsidRDefault="005C757A" w:rsidP="006C7EC6">
      <w:pPr>
        <w:spacing w:after="0" w:line="360" w:lineRule="auto"/>
        <w:jc w:val="both"/>
        <w:rPr>
          <w:rFonts w:ascii="Lato" w:hAnsi="Lato" w:cstheme="minorHAnsi"/>
          <w:sz w:val="28"/>
          <w:szCs w:val="28"/>
        </w:rPr>
      </w:pPr>
    </w:p>
    <w:p w14:paraId="0110F65E" w14:textId="77777777" w:rsidR="0000664C" w:rsidRDefault="0000664C" w:rsidP="006C7EC6">
      <w:pPr>
        <w:spacing w:after="0" w:line="360" w:lineRule="auto"/>
        <w:jc w:val="both"/>
        <w:rPr>
          <w:rFonts w:ascii="Lato" w:hAnsi="Lato" w:cstheme="minorHAnsi"/>
          <w:sz w:val="28"/>
          <w:szCs w:val="28"/>
        </w:rPr>
      </w:pPr>
    </w:p>
    <w:tbl>
      <w:tblPr>
        <w:tblpPr w:leftFromText="141" w:rightFromText="141" w:vertAnchor="text" w:horzAnchor="margin" w:tblpY="269"/>
        <w:tblW w:w="8080" w:type="dxa"/>
        <w:tblLook w:val="04A0" w:firstRow="1" w:lastRow="0" w:firstColumn="1" w:lastColumn="0" w:noHBand="0" w:noVBand="1"/>
      </w:tblPr>
      <w:tblGrid>
        <w:gridCol w:w="3969"/>
        <w:gridCol w:w="267"/>
        <w:gridCol w:w="3844"/>
      </w:tblGrid>
      <w:tr w:rsidR="00595C39" w:rsidRPr="006E2466" w14:paraId="273DD06F" w14:textId="77777777" w:rsidTr="00431588">
        <w:trPr>
          <w:trHeight w:val="317"/>
        </w:trPr>
        <w:tc>
          <w:tcPr>
            <w:tcW w:w="3969" w:type="dxa"/>
          </w:tcPr>
          <w:p w14:paraId="1BDD7AE4" w14:textId="77777777" w:rsidR="00595C39" w:rsidRDefault="00595C39" w:rsidP="006C7EC6">
            <w:pPr>
              <w:spacing w:after="0" w:line="240" w:lineRule="auto"/>
              <w:jc w:val="center"/>
              <w:rPr>
                <w:rFonts w:ascii="Lato" w:hAnsi="Lato" w:cstheme="minorHAnsi"/>
              </w:rPr>
            </w:pPr>
          </w:p>
          <w:p w14:paraId="1AC02FEF" w14:textId="77777777" w:rsidR="00595C39" w:rsidRDefault="00595C39" w:rsidP="006C7EC6">
            <w:pPr>
              <w:spacing w:after="0" w:line="240" w:lineRule="auto"/>
              <w:jc w:val="center"/>
              <w:rPr>
                <w:rFonts w:ascii="Lato" w:hAnsi="Lato" w:cstheme="minorHAnsi"/>
              </w:rPr>
            </w:pPr>
          </w:p>
          <w:p w14:paraId="2335FEAA" w14:textId="77777777" w:rsidR="00595C39" w:rsidRPr="006E2466" w:rsidRDefault="00595C39" w:rsidP="006C7EC6">
            <w:pPr>
              <w:tabs>
                <w:tab w:val="left" w:pos="5387"/>
              </w:tabs>
              <w:spacing w:after="0" w:line="240" w:lineRule="auto"/>
              <w:jc w:val="center"/>
              <w:rPr>
                <w:rFonts w:ascii="Lato" w:hAnsi="Lato" w:cstheme="minorHAnsi"/>
                <w:bCs/>
              </w:rPr>
            </w:pPr>
          </w:p>
          <w:p w14:paraId="69778C1C" w14:textId="77777777" w:rsidR="00595C39" w:rsidRPr="006E2466" w:rsidRDefault="00595C39" w:rsidP="006C7EC6">
            <w:pPr>
              <w:tabs>
                <w:tab w:val="left" w:pos="5387"/>
              </w:tabs>
              <w:spacing w:after="0" w:line="240" w:lineRule="auto"/>
              <w:jc w:val="center"/>
              <w:rPr>
                <w:rFonts w:ascii="Lato" w:hAnsi="Lato" w:cstheme="minorHAnsi"/>
                <w:bCs/>
              </w:rPr>
            </w:pPr>
            <w:r w:rsidRPr="006E2466">
              <w:rPr>
                <w:rFonts w:ascii="Lato" w:hAnsi="Lato" w:cstheme="minorHAnsi"/>
                <w:bCs/>
              </w:rPr>
              <w:t xml:space="preserve">Lcda. Edna </w:t>
            </w:r>
            <w:proofErr w:type="spellStart"/>
            <w:r w:rsidRPr="006E2466">
              <w:rPr>
                <w:rFonts w:ascii="Lato" w:hAnsi="Lato" w:cstheme="minorHAnsi"/>
                <w:bCs/>
              </w:rPr>
              <w:t>Oded</w:t>
            </w:r>
            <w:proofErr w:type="spellEnd"/>
            <w:r w:rsidRPr="006E2466">
              <w:rPr>
                <w:rFonts w:ascii="Lato" w:hAnsi="Lato" w:cstheme="minorHAnsi"/>
                <w:bCs/>
              </w:rPr>
              <w:t xml:space="preserve"> Pérez García</w:t>
            </w:r>
          </w:p>
          <w:p w14:paraId="2A46EB89" w14:textId="77777777" w:rsidR="00595C39" w:rsidRPr="006E2466" w:rsidRDefault="00595C39" w:rsidP="006C7EC6">
            <w:pPr>
              <w:spacing w:after="0" w:line="240" w:lineRule="auto"/>
              <w:jc w:val="center"/>
              <w:rPr>
                <w:rFonts w:ascii="Lato" w:hAnsi="Lato" w:cstheme="minorHAnsi"/>
              </w:rPr>
            </w:pPr>
            <w:r w:rsidRPr="006E2466">
              <w:rPr>
                <w:rFonts w:ascii="Lato" w:hAnsi="Lato" w:cstheme="minorHAnsi"/>
              </w:rPr>
              <w:t xml:space="preserve">Integrante </w:t>
            </w:r>
            <w:proofErr w:type="gramStart"/>
            <w:r w:rsidRPr="006E2466">
              <w:rPr>
                <w:rFonts w:ascii="Lato" w:hAnsi="Lato" w:cstheme="minorHAnsi"/>
              </w:rPr>
              <w:t>del  Pleno</w:t>
            </w:r>
            <w:proofErr w:type="gramEnd"/>
            <w:r w:rsidRPr="006E2466">
              <w:rPr>
                <w:rFonts w:ascii="Lato" w:hAnsi="Lato" w:cstheme="minorHAnsi"/>
              </w:rPr>
              <w:t xml:space="preserve"> del Órgano de Administración Judicial </w:t>
            </w:r>
          </w:p>
          <w:p w14:paraId="7DC6A6AE" w14:textId="77777777" w:rsidR="00595C39" w:rsidRPr="006E2466" w:rsidRDefault="00595C39" w:rsidP="006C7EC6">
            <w:pPr>
              <w:spacing w:after="0" w:line="240" w:lineRule="auto"/>
              <w:jc w:val="center"/>
              <w:rPr>
                <w:rFonts w:ascii="Lato" w:hAnsi="Lato" w:cstheme="minorHAnsi"/>
              </w:rPr>
            </w:pPr>
            <w:r w:rsidRPr="006E2466">
              <w:rPr>
                <w:rFonts w:ascii="Lato" w:hAnsi="Lato" w:cstheme="minorHAnsi"/>
              </w:rPr>
              <w:t xml:space="preserve">del Poder Judicial del Estado de Tlaxcala  </w:t>
            </w:r>
          </w:p>
        </w:tc>
        <w:tc>
          <w:tcPr>
            <w:tcW w:w="267" w:type="dxa"/>
          </w:tcPr>
          <w:p w14:paraId="48F55F17" w14:textId="77777777" w:rsidR="00595C39" w:rsidRPr="006E2466" w:rsidRDefault="00595C39" w:rsidP="006C7EC6">
            <w:pPr>
              <w:spacing w:after="0" w:line="240" w:lineRule="auto"/>
              <w:jc w:val="both"/>
              <w:rPr>
                <w:rFonts w:ascii="Lato" w:hAnsi="Lato" w:cstheme="minorHAnsi"/>
              </w:rPr>
            </w:pPr>
          </w:p>
        </w:tc>
        <w:tc>
          <w:tcPr>
            <w:tcW w:w="3844" w:type="dxa"/>
          </w:tcPr>
          <w:p w14:paraId="084DD531" w14:textId="77777777" w:rsidR="00595C39" w:rsidRDefault="00595C39" w:rsidP="006C7EC6">
            <w:pPr>
              <w:tabs>
                <w:tab w:val="left" w:pos="5387"/>
              </w:tabs>
              <w:spacing w:line="240" w:lineRule="auto"/>
              <w:jc w:val="both"/>
              <w:rPr>
                <w:rFonts w:ascii="Lato" w:hAnsi="Lato" w:cstheme="minorHAnsi"/>
                <w:bCs/>
              </w:rPr>
            </w:pPr>
          </w:p>
          <w:p w14:paraId="53333C62" w14:textId="77777777" w:rsidR="00595C39" w:rsidRPr="006E2466" w:rsidRDefault="00595C39" w:rsidP="006C7EC6">
            <w:pPr>
              <w:tabs>
                <w:tab w:val="left" w:pos="5387"/>
              </w:tabs>
              <w:spacing w:after="0" w:line="240" w:lineRule="auto"/>
              <w:jc w:val="center"/>
              <w:rPr>
                <w:rFonts w:ascii="Lato" w:hAnsi="Lato" w:cstheme="minorHAnsi"/>
                <w:bCs/>
              </w:rPr>
            </w:pPr>
            <w:r w:rsidRPr="006E2466">
              <w:rPr>
                <w:rFonts w:ascii="Lato" w:hAnsi="Lato" w:cstheme="minorHAnsi"/>
                <w:bCs/>
              </w:rPr>
              <w:t>Mtro. Raymundo Amador García</w:t>
            </w:r>
          </w:p>
          <w:p w14:paraId="6FA067CC" w14:textId="77777777" w:rsidR="00595C39" w:rsidRPr="006E2466" w:rsidRDefault="00595C39" w:rsidP="006C7EC6">
            <w:pPr>
              <w:spacing w:after="0" w:line="240" w:lineRule="auto"/>
              <w:jc w:val="center"/>
              <w:rPr>
                <w:rFonts w:ascii="Lato" w:hAnsi="Lato" w:cstheme="minorHAnsi"/>
              </w:rPr>
            </w:pPr>
            <w:r w:rsidRPr="006E2466">
              <w:rPr>
                <w:rFonts w:ascii="Lato" w:hAnsi="Lato" w:cstheme="minorHAnsi"/>
              </w:rPr>
              <w:t xml:space="preserve">Integrante </w:t>
            </w:r>
            <w:proofErr w:type="gramStart"/>
            <w:r w:rsidRPr="006E2466">
              <w:rPr>
                <w:rFonts w:ascii="Lato" w:hAnsi="Lato" w:cstheme="minorHAnsi"/>
              </w:rPr>
              <w:t>del  Pleno</w:t>
            </w:r>
            <w:proofErr w:type="gramEnd"/>
            <w:r w:rsidRPr="006E2466">
              <w:rPr>
                <w:rFonts w:ascii="Lato" w:hAnsi="Lato" w:cstheme="minorHAnsi"/>
              </w:rPr>
              <w:t xml:space="preserve"> del Órgano de Administración Judicial </w:t>
            </w:r>
          </w:p>
          <w:p w14:paraId="77BAE209" w14:textId="77777777" w:rsidR="00595C39" w:rsidRPr="006E2466" w:rsidRDefault="00595C39" w:rsidP="006C7EC6">
            <w:pPr>
              <w:spacing w:after="0" w:line="240" w:lineRule="auto"/>
              <w:jc w:val="center"/>
              <w:rPr>
                <w:rFonts w:ascii="Lato" w:hAnsi="Lato" w:cstheme="minorHAnsi"/>
              </w:rPr>
            </w:pPr>
            <w:r w:rsidRPr="006E2466">
              <w:rPr>
                <w:rFonts w:ascii="Lato" w:hAnsi="Lato" w:cstheme="minorHAnsi"/>
              </w:rPr>
              <w:t xml:space="preserve">del Poder Judicial del Estado de Tlaxcala  </w:t>
            </w:r>
          </w:p>
          <w:p w14:paraId="577E66E2" w14:textId="77777777" w:rsidR="00595C39" w:rsidRPr="006E2466" w:rsidRDefault="00595C39" w:rsidP="006C7EC6">
            <w:pPr>
              <w:spacing w:after="0" w:line="240" w:lineRule="auto"/>
              <w:jc w:val="center"/>
              <w:rPr>
                <w:rFonts w:ascii="Lato" w:hAnsi="Lato" w:cstheme="minorHAnsi"/>
              </w:rPr>
            </w:pPr>
          </w:p>
        </w:tc>
      </w:tr>
      <w:tr w:rsidR="00595C39" w:rsidRPr="006E2466" w14:paraId="46B68651" w14:textId="77777777" w:rsidTr="00431588">
        <w:trPr>
          <w:trHeight w:val="317"/>
        </w:trPr>
        <w:tc>
          <w:tcPr>
            <w:tcW w:w="8080" w:type="dxa"/>
            <w:gridSpan w:val="3"/>
          </w:tcPr>
          <w:p w14:paraId="0971EE1F" w14:textId="77777777" w:rsidR="00595C39" w:rsidRPr="002E1633" w:rsidRDefault="00595C39" w:rsidP="006C7EC6">
            <w:pPr>
              <w:spacing w:after="0" w:line="240" w:lineRule="auto"/>
              <w:jc w:val="center"/>
              <w:rPr>
                <w:rFonts w:ascii="Lato" w:hAnsi="Lato" w:cstheme="minorHAnsi"/>
              </w:rPr>
            </w:pPr>
          </w:p>
          <w:p w14:paraId="72C8CCC9" w14:textId="77777777" w:rsidR="00595C39" w:rsidRDefault="00595C39" w:rsidP="006C7EC6">
            <w:pPr>
              <w:spacing w:after="0" w:line="240" w:lineRule="auto"/>
              <w:jc w:val="center"/>
              <w:rPr>
                <w:rFonts w:ascii="Lato" w:hAnsi="Lato" w:cstheme="minorHAnsi"/>
              </w:rPr>
            </w:pPr>
          </w:p>
          <w:p w14:paraId="72FCA71C" w14:textId="77777777" w:rsidR="00595C39" w:rsidRPr="002E1633" w:rsidRDefault="00595C39" w:rsidP="006C7EC6">
            <w:pPr>
              <w:spacing w:after="0" w:line="240" w:lineRule="auto"/>
              <w:jc w:val="center"/>
              <w:rPr>
                <w:rFonts w:ascii="Lato" w:hAnsi="Lato" w:cstheme="minorHAnsi"/>
              </w:rPr>
            </w:pPr>
          </w:p>
          <w:p w14:paraId="54688500" w14:textId="77777777" w:rsidR="0000664C" w:rsidRDefault="0000664C" w:rsidP="006C7EC6">
            <w:pPr>
              <w:spacing w:after="0" w:line="240" w:lineRule="auto"/>
              <w:jc w:val="center"/>
              <w:rPr>
                <w:rFonts w:ascii="Lato" w:hAnsi="Lato" w:cstheme="minorHAnsi"/>
              </w:rPr>
            </w:pPr>
          </w:p>
          <w:p w14:paraId="0203EE33" w14:textId="77777777" w:rsidR="0000664C" w:rsidRDefault="0000664C" w:rsidP="006C7EC6">
            <w:pPr>
              <w:spacing w:after="0" w:line="240" w:lineRule="auto"/>
              <w:jc w:val="center"/>
              <w:rPr>
                <w:rFonts w:ascii="Lato" w:hAnsi="Lato" w:cstheme="minorHAnsi"/>
              </w:rPr>
            </w:pPr>
          </w:p>
          <w:p w14:paraId="02196764" w14:textId="77777777" w:rsidR="0000664C" w:rsidRDefault="0000664C" w:rsidP="006C7EC6">
            <w:pPr>
              <w:spacing w:after="0" w:line="240" w:lineRule="auto"/>
              <w:jc w:val="center"/>
              <w:rPr>
                <w:rFonts w:ascii="Lato" w:hAnsi="Lato" w:cstheme="minorHAnsi"/>
              </w:rPr>
            </w:pPr>
          </w:p>
          <w:p w14:paraId="4E25FA0C" w14:textId="77777777" w:rsidR="0000664C" w:rsidRDefault="0000664C" w:rsidP="006C7EC6">
            <w:pPr>
              <w:spacing w:after="0" w:line="240" w:lineRule="auto"/>
              <w:jc w:val="center"/>
              <w:rPr>
                <w:rFonts w:ascii="Lato" w:hAnsi="Lato" w:cstheme="minorHAnsi"/>
              </w:rPr>
            </w:pPr>
          </w:p>
          <w:p w14:paraId="61A3C805" w14:textId="23A00D2B" w:rsidR="00595C39" w:rsidRPr="002E1633" w:rsidRDefault="00595C39" w:rsidP="006C7EC6">
            <w:pPr>
              <w:spacing w:after="0" w:line="240" w:lineRule="auto"/>
              <w:jc w:val="center"/>
              <w:rPr>
                <w:rFonts w:ascii="Lato" w:hAnsi="Lato" w:cstheme="minorHAnsi"/>
              </w:rPr>
            </w:pPr>
            <w:r w:rsidRPr="002E1633">
              <w:rPr>
                <w:rFonts w:ascii="Lato" w:hAnsi="Lato" w:cstheme="minorHAnsi"/>
              </w:rPr>
              <w:t xml:space="preserve">Lcda. </w:t>
            </w:r>
            <w:proofErr w:type="spellStart"/>
            <w:r w:rsidRPr="002E1633">
              <w:rPr>
                <w:rFonts w:ascii="Lato" w:hAnsi="Lato" w:cstheme="minorHAnsi"/>
              </w:rPr>
              <w:t>Yalina</w:t>
            </w:r>
            <w:proofErr w:type="spellEnd"/>
            <w:r w:rsidRPr="002E1633">
              <w:rPr>
                <w:rFonts w:ascii="Lato" w:hAnsi="Lato" w:cstheme="minorHAnsi"/>
              </w:rPr>
              <w:t xml:space="preserve"> Domínguez Carro</w:t>
            </w:r>
          </w:p>
          <w:p w14:paraId="633D428E" w14:textId="77777777" w:rsidR="00595C39" w:rsidRPr="006E2466" w:rsidRDefault="00595C39" w:rsidP="006C7EC6">
            <w:pPr>
              <w:spacing w:after="0" w:line="240" w:lineRule="auto"/>
              <w:jc w:val="center"/>
              <w:rPr>
                <w:rFonts w:ascii="Lato" w:hAnsi="Lato" w:cstheme="minorHAnsi"/>
              </w:rPr>
            </w:pPr>
            <w:r w:rsidRPr="006E2466">
              <w:rPr>
                <w:rFonts w:ascii="Lato" w:hAnsi="Lato" w:cstheme="minorHAnsi"/>
              </w:rPr>
              <w:t>Secretaria Ejecutiva del Pleno del Órgano de Administración Judicial</w:t>
            </w:r>
          </w:p>
          <w:p w14:paraId="402F1A27" w14:textId="77777777" w:rsidR="00595C39" w:rsidRPr="006E2466" w:rsidRDefault="00595C39" w:rsidP="006C7EC6">
            <w:pPr>
              <w:spacing w:line="240" w:lineRule="auto"/>
              <w:jc w:val="center"/>
            </w:pPr>
            <w:r w:rsidRPr="006E2466">
              <w:rPr>
                <w:rFonts w:ascii="Lato" w:hAnsi="Lato" w:cstheme="minorHAnsi"/>
              </w:rPr>
              <w:t>del Poder Judicial del Estado</w:t>
            </w:r>
          </w:p>
          <w:p w14:paraId="6A0B1877" w14:textId="77777777" w:rsidR="00595C39" w:rsidRPr="006E2466" w:rsidRDefault="00595C39" w:rsidP="006C7EC6">
            <w:pPr>
              <w:spacing w:after="0" w:line="240" w:lineRule="auto"/>
              <w:jc w:val="center"/>
              <w:rPr>
                <w:rFonts w:ascii="Lato" w:hAnsi="Lato" w:cstheme="minorHAnsi"/>
              </w:rPr>
            </w:pPr>
          </w:p>
        </w:tc>
      </w:tr>
    </w:tbl>
    <w:p w14:paraId="634B9948" w14:textId="77777777" w:rsidR="00595C39" w:rsidRPr="00F67960" w:rsidRDefault="00595C39" w:rsidP="006C7EC6">
      <w:pPr>
        <w:spacing w:after="0" w:line="360" w:lineRule="auto"/>
        <w:jc w:val="both"/>
        <w:rPr>
          <w:rFonts w:ascii="Lato" w:hAnsi="Lato" w:cstheme="minorHAnsi"/>
          <w:sz w:val="28"/>
          <w:szCs w:val="28"/>
        </w:rPr>
      </w:pPr>
    </w:p>
    <w:sectPr w:rsidR="00595C39" w:rsidRPr="00F67960" w:rsidSect="005961C4">
      <w:headerReference w:type="default" r:id="rId8"/>
      <w:footerReference w:type="default" r:id="rId9"/>
      <w:pgSz w:w="12240" w:h="20160" w:code="5"/>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9B8F4" w14:textId="77777777" w:rsidR="00D94C60" w:rsidRDefault="00D94C60" w:rsidP="004567A4">
      <w:pPr>
        <w:spacing w:after="0" w:line="240" w:lineRule="auto"/>
      </w:pPr>
      <w:r>
        <w:separator/>
      </w:r>
    </w:p>
  </w:endnote>
  <w:endnote w:type="continuationSeparator" w:id="0">
    <w:p w14:paraId="4053181A" w14:textId="77777777" w:rsidR="00D94C60" w:rsidRDefault="00D94C60" w:rsidP="0045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C39C7BF" w14:textId="77777777" w:rsidR="0077521E" w:rsidRDefault="0077521E">
        <w:pPr>
          <w:pStyle w:val="Piedepgina"/>
          <w:jc w:val="right"/>
        </w:pPr>
        <w:r>
          <w:fldChar w:fldCharType="begin"/>
        </w:r>
        <w:r>
          <w:instrText>PAGE   \* MERGEFORMAT</w:instrText>
        </w:r>
        <w:r>
          <w:fldChar w:fldCharType="separate"/>
        </w:r>
        <w:r w:rsidRPr="00184590">
          <w:rPr>
            <w:noProof/>
            <w:lang w:val="es-ES"/>
          </w:rPr>
          <w:t>21</w:t>
        </w:r>
        <w:r>
          <w:rPr>
            <w:noProof/>
            <w:lang w:val="es-ES"/>
          </w:rPr>
          <w:fldChar w:fldCharType="end"/>
        </w:r>
      </w:p>
    </w:sdtContent>
  </w:sdt>
  <w:p w14:paraId="2FB0D037" w14:textId="77777777" w:rsidR="0077521E" w:rsidRDefault="007752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41CCE" w14:textId="77777777" w:rsidR="00D94C60" w:rsidRDefault="00D94C60" w:rsidP="004567A4">
      <w:pPr>
        <w:spacing w:after="0" w:line="240" w:lineRule="auto"/>
      </w:pPr>
      <w:r>
        <w:separator/>
      </w:r>
    </w:p>
  </w:footnote>
  <w:footnote w:type="continuationSeparator" w:id="0">
    <w:p w14:paraId="4B41D3D0" w14:textId="77777777" w:rsidR="00D94C60" w:rsidRDefault="00D94C60" w:rsidP="004567A4">
      <w:pPr>
        <w:spacing w:after="0" w:line="240" w:lineRule="auto"/>
      </w:pPr>
      <w:r>
        <w:continuationSeparator/>
      </w:r>
    </w:p>
  </w:footnote>
  <w:footnote w:id="1">
    <w:p w14:paraId="4E80741D" w14:textId="77777777" w:rsidR="00745C85" w:rsidRDefault="00745C85" w:rsidP="00745C85">
      <w:pPr>
        <w:pStyle w:val="Textonotapie"/>
        <w:jc w:val="both"/>
      </w:pPr>
      <w:r>
        <w:rPr>
          <w:rStyle w:val="Refdenotaalpie"/>
        </w:rPr>
        <w:footnoteRef/>
      </w:r>
      <w:r>
        <w:t xml:space="preserve"> </w:t>
      </w:r>
      <w:r w:rsidRPr="00AB0F8E">
        <w:rPr>
          <w:sz w:val="16"/>
          <w:szCs w:val="16"/>
        </w:rPr>
        <w:t>Los sujetos obligados deberán promover, respetar, proteger y garantizar los derechos de acceso a la información pública y a la protección de datos personales. Las leyes en la materia determinarán las bases, principios generales y procedimientos del ejercicio de estos derechos, así como la competencia de las autoridades de control interno y vigilancia u homólogos en el ámbito federal y local para conocer de los procedimientos de revisión contra los actos que emitan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6ADE0" w14:textId="1ED2C8A9" w:rsidR="0077521E" w:rsidRPr="003743B7" w:rsidRDefault="0077521E" w:rsidP="002508BF">
    <w:pPr>
      <w:spacing w:after="0" w:line="480" w:lineRule="auto"/>
      <w:ind w:left="708" w:firstLine="708"/>
      <w:jc w:val="right"/>
      <w:rPr>
        <w:rFonts w:asciiTheme="minorHAnsi" w:hAnsiTheme="minorHAnsi" w:cstheme="minorHAnsi"/>
        <w:b/>
        <w:sz w:val="28"/>
        <w:szCs w:val="28"/>
      </w:rPr>
    </w:pPr>
    <w:r w:rsidRPr="003743B7">
      <w:rPr>
        <w:rFonts w:asciiTheme="minorHAnsi" w:hAnsiTheme="minorHAnsi" w:cstheme="minorHAnsi"/>
        <w:b/>
        <w:sz w:val="28"/>
        <w:szCs w:val="28"/>
      </w:rPr>
      <w:t xml:space="preserve">ACTA NÚMERO: </w:t>
    </w:r>
    <w:r w:rsidR="00B95B33">
      <w:rPr>
        <w:rFonts w:asciiTheme="minorHAnsi" w:hAnsiTheme="minorHAnsi" w:cstheme="minorHAnsi"/>
        <w:b/>
        <w:sz w:val="28"/>
        <w:szCs w:val="28"/>
      </w:rPr>
      <w:t>1</w:t>
    </w:r>
    <w:r w:rsidR="00102CD5">
      <w:rPr>
        <w:rFonts w:asciiTheme="minorHAnsi" w:hAnsiTheme="minorHAnsi" w:cstheme="minorHAnsi"/>
        <w:b/>
        <w:sz w:val="28"/>
        <w:szCs w:val="28"/>
      </w:rPr>
      <w:t>5</w:t>
    </w:r>
    <w:r w:rsidRPr="003743B7">
      <w:rPr>
        <w:rFonts w:asciiTheme="minorHAnsi" w:hAnsiTheme="minorHAnsi" w:cstheme="minorHAnsi"/>
        <w:b/>
        <w:sz w:val="28"/>
        <w:szCs w:val="28"/>
      </w:rPr>
      <w:t>/202</w:t>
    </w:r>
    <w:r w:rsidRPr="003743B7">
      <w:rPr>
        <w:noProof/>
        <w:sz w:val="28"/>
        <w:szCs w:val="28"/>
        <w:lang w:eastAsia="es-MX"/>
      </w:rPr>
      <mc:AlternateContent>
        <mc:Choice Requires="wps">
          <w:drawing>
            <wp:anchor distT="45720" distB="45720" distL="114300" distR="114300" simplePos="0" relativeHeight="251659264" behindDoc="0" locked="0" layoutInCell="1" allowOverlap="1" wp14:anchorId="0541503E" wp14:editId="0A7FF560">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5B54C3BA" w14:textId="67A93C9E" w:rsidR="0077521E" w:rsidRDefault="0077521E">
                          <w:r>
                            <w:rPr>
                              <w:noProof/>
                              <w:lang w:eastAsia="es-MX"/>
                            </w:rPr>
                            <w:drawing>
                              <wp:inline distT="0" distB="0" distL="0" distR="0" wp14:anchorId="62875D20" wp14:editId="14360264">
                                <wp:extent cx="1545813" cy="1561382"/>
                                <wp:effectExtent l="0" t="0" r="0" b="1270"/>
                                <wp:docPr id="392744518" name="Imagen 39274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type w14:anchorId="0541503E"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5B54C3BA" w14:textId="67A93C9E" w:rsidR="0077521E" w:rsidRDefault="0077521E">
                    <w:r>
                      <w:rPr>
                        <w:noProof/>
                        <w:lang w:eastAsia="es-MX"/>
                      </w:rPr>
                      <w:drawing>
                        <wp:inline distT="0" distB="0" distL="0" distR="0" wp14:anchorId="62875D20" wp14:editId="14360264">
                          <wp:extent cx="1545813" cy="1561382"/>
                          <wp:effectExtent l="0" t="0" r="0" b="1270"/>
                          <wp:docPr id="392744518" name="Imagen 39274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r w:rsidRPr="003743B7">
      <w:rPr>
        <w:rFonts w:asciiTheme="minorHAnsi" w:hAnsiTheme="minorHAnsi" w:cstheme="minorHAnsi"/>
        <w:b/>
        <w:sz w:val="28"/>
        <w:szCs w:val="28"/>
      </w:rPr>
      <w:t>5</w:t>
    </w:r>
  </w:p>
  <w:p w14:paraId="72B8D4CA" w14:textId="2F3A3547" w:rsidR="0077521E" w:rsidRPr="003743B7" w:rsidRDefault="00102CD5" w:rsidP="00AD5B4E">
    <w:pPr>
      <w:spacing w:after="0" w:line="480" w:lineRule="auto"/>
      <w:ind w:left="708" w:firstLine="708"/>
      <w:jc w:val="right"/>
      <w:rPr>
        <w:rFonts w:asciiTheme="minorHAnsi" w:hAnsiTheme="minorHAnsi" w:cstheme="minorHAnsi"/>
        <w:b/>
        <w:sz w:val="28"/>
        <w:szCs w:val="28"/>
      </w:rPr>
    </w:pPr>
    <w:r>
      <w:rPr>
        <w:rFonts w:asciiTheme="minorHAnsi" w:hAnsiTheme="minorHAnsi" w:cstheme="minorHAnsi"/>
        <w:b/>
        <w:sz w:val="28"/>
        <w:szCs w:val="28"/>
      </w:rPr>
      <w:t>EXTRA</w:t>
    </w:r>
    <w:r w:rsidR="0077521E" w:rsidRPr="003743B7">
      <w:rPr>
        <w:rFonts w:asciiTheme="minorHAnsi" w:hAnsiTheme="minorHAnsi" w:cstheme="minorHAnsi"/>
        <w:b/>
        <w:sz w:val="28"/>
        <w:szCs w:val="28"/>
      </w:rPr>
      <w:t>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6E50"/>
    <w:multiLevelType w:val="hybridMultilevel"/>
    <w:tmpl w:val="7A4886D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15:restartNumberingAfterBreak="0">
    <w:nsid w:val="02663E9A"/>
    <w:multiLevelType w:val="hybridMultilevel"/>
    <w:tmpl w:val="DB26F4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71276C"/>
    <w:multiLevelType w:val="hybridMultilevel"/>
    <w:tmpl w:val="D318DFE0"/>
    <w:lvl w:ilvl="0" w:tplc="F6468E68">
      <w:start w:val="3"/>
      <w:numFmt w:val="bullet"/>
      <w:lvlText w:val="-"/>
      <w:lvlJc w:val="left"/>
      <w:pPr>
        <w:ind w:left="720" w:hanging="360"/>
      </w:pPr>
      <w:rPr>
        <w:rFonts w:ascii="Lato" w:eastAsia="Calibri" w:hAnsi="Lato"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594FCC"/>
    <w:multiLevelType w:val="hybridMultilevel"/>
    <w:tmpl w:val="3C06FB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401B3D"/>
    <w:multiLevelType w:val="hybridMultilevel"/>
    <w:tmpl w:val="E7C64B02"/>
    <w:lvl w:ilvl="0" w:tplc="06FEA4EA">
      <w:start w:val="1"/>
      <w:numFmt w:val="decimal"/>
      <w:lvlText w:val="%1."/>
      <w:lvlJc w:val="left"/>
      <w:pPr>
        <w:ind w:left="720" w:hanging="360"/>
      </w:pPr>
      <w:rPr>
        <w:rFonts w:cstheme="minorHAnsi" w:hint="default"/>
        <w:b w:val="0"/>
        <w:bCs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6D33B7"/>
    <w:multiLevelType w:val="hybridMultilevel"/>
    <w:tmpl w:val="00A071AE"/>
    <w:lvl w:ilvl="0" w:tplc="9C307584">
      <w:start w:val="1"/>
      <w:numFmt w:val="decimal"/>
      <w:lvlText w:val="%1."/>
      <w:lvlJc w:val="left"/>
      <w:pPr>
        <w:ind w:left="720" w:hanging="360"/>
      </w:pPr>
      <w:rPr>
        <w:rFonts w:cstheme="minorHAnsi" w:hint="default"/>
        <w:b w:val="0"/>
        <w:bCs w:val="0"/>
        <w:color w:val="auto"/>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B016AC"/>
    <w:multiLevelType w:val="hybridMultilevel"/>
    <w:tmpl w:val="7E1453FA"/>
    <w:lvl w:ilvl="0" w:tplc="1D909D9E">
      <w:start w:val="1"/>
      <w:numFmt w:val="decimal"/>
      <w:lvlText w:val="%1."/>
      <w:lvlJc w:val="left"/>
      <w:pPr>
        <w:ind w:left="643" w:hanging="360"/>
      </w:pPr>
      <w:rPr>
        <w:rFonts w:cstheme="minorHAnsi" w:hint="default"/>
        <w:b w:val="0"/>
        <w:bCs w:val="0"/>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D456F4"/>
    <w:multiLevelType w:val="hybridMultilevel"/>
    <w:tmpl w:val="14404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92008B3"/>
    <w:multiLevelType w:val="hybridMultilevel"/>
    <w:tmpl w:val="C542F450"/>
    <w:lvl w:ilvl="0" w:tplc="080A000F">
      <w:start w:val="1"/>
      <w:numFmt w:val="decimal"/>
      <w:lvlText w:val="%1."/>
      <w:lvlJc w:val="left"/>
      <w:pPr>
        <w:ind w:left="1505" w:hanging="360"/>
      </w:pPr>
    </w:lvl>
    <w:lvl w:ilvl="1" w:tplc="080A0019" w:tentative="1">
      <w:start w:val="1"/>
      <w:numFmt w:val="lowerLetter"/>
      <w:lvlText w:val="%2."/>
      <w:lvlJc w:val="left"/>
      <w:pPr>
        <w:ind w:left="2225" w:hanging="360"/>
      </w:pPr>
    </w:lvl>
    <w:lvl w:ilvl="2" w:tplc="080A001B" w:tentative="1">
      <w:start w:val="1"/>
      <w:numFmt w:val="lowerRoman"/>
      <w:lvlText w:val="%3."/>
      <w:lvlJc w:val="right"/>
      <w:pPr>
        <w:ind w:left="2945" w:hanging="180"/>
      </w:pPr>
    </w:lvl>
    <w:lvl w:ilvl="3" w:tplc="080A000F" w:tentative="1">
      <w:start w:val="1"/>
      <w:numFmt w:val="decimal"/>
      <w:lvlText w:val="%4."/>
      <w:lvlJc w:val="left"/>
      <w:pPr>
        <w:ind w:left="3665" w:hanging="360"/>
      </w:pPr>
    </w:lvl>
    <w:lvl w:ilvl="4" w:tplc="080A0019" w:tentative="1">
      <w:start w:val="1"/>
      <w:numFmt w:val="lowerLetter"/>
      <w:lvlText w:val="%5."/>
      <w:lvlJc w:val="left"/>
      <w:pPr>
        <w:ind w:left="4385" w:hanging="360"/>
      </w:pPr>
    </w:lvl>
    <w:lvl w:ilvl="5" w:tplc="080A001B" w:tentative="1">
      <w:start w:val="1"/>
      <w:numFmt w:val="lowerRoman"/>
      <w:lvlText w:val="%6."/>
      <w:lvlJc w:val="right"/>
      <w:pPr>
        <w:ind w:left="5105" w:hanging="180"/>
      </w:pPr>
    </w:lvl>
    <w:lvl w:ilvl="6" w:tplc="080A000F" w:tentative="1">
      <w:start w:val="1"/>
      <w:numFmt w:val="decimal"/>
      <w:lvlText w:val="%7."/>
      <w:lvlJc w:val="left"/>
      <w:pPr>
        <w:ind w:left="5825" w:hanging="360"/>
      </w:pPr>
    </w:lvl>
    <w:lvl w:ilvl="7" w:tplc="080A0019" w:tentative="1">
      <w:start w:val="1"/>
      <w:numFmt w:val="lowerLetter"/>
      <w:lvlText w:val="%8."/>
      <w:lvlJc w:val="left"/>
      <w:pPr>
        <w:ind w:left="6545" w:hanging="360"/>
      </w:pPr>
    </w:lvl>
    <w:lvl w:ilvl="8" w:tplc="080A001B" w:tentative="1">
      <w:start w:val="1"/>
      <w:numFmt w:val="lowerRoman"/>
      <w:lvlText w:val="%9."/>
      <w:lvlJc w:val="right"/>
      <w:pPr>
        <w:ind w:left="7265" w:hanging="180"/>
      </w:pPr>
    </w:lvl>
  </w:abstractNum>
  <w:abstractNum w:abstractNumId="9" w15:restartNumberingAfterBreak="0">
    <w:nsid w:val="196E51A2"/>
    <w:multiLevelType w:val="hybridMultilevel"/>
    <w:tmpl w:val="1A9C38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324762"/>
    <w:multiLevelType w:val="hybridMultilevel"/>
    <w:tmpl w:val="6F3CCB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9E1581"/>
    <w:multiLevelType w:val="hybridMultilevel"/>
    <w:tmpl w:val="7786F3A8"/>
    <w:lvl w:ilvl="0" w:tplc="3FD8BD56">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12" w15:restartNumberingAfterBreak="0">
    <w:nsid w:val="227C1C0B"/>
    <w:multiLevelType w:val="hybridMultilevel"/>
    <w:tmpl w:val="10888B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B94DF5"/>
    <w:multiLevelType w:val="hybridMultilevel"/>
    <w:tmpl w:val="F00E06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2B7094"/>
    <w:multiLevelType w:val="hybridMultilevel"/>
    <w:tmpl w:val="41420F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D96C56"/>
    <w:multiLevelType w:val="hybridMultilevel"/>
    <w:tmpl w:val="E682CF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3E121D1"/>
    <w:multiLevelType w:val="hybridMultilevel"/>
    <w:tmpl w:val="EEF61AFA"/>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57C4C54"/>
    <w:multiLevelType w:val="hybridMultilevel"/>
    <w:tmpl w:val="C9DA6DFC"/>
    <w:lvl w:ilvl="0" w:tplc="080A000D">
      <w:start w:val="1"/>
      <w:numFmt w:val="bullet"/>
      <w:lvlText w:val=""/>
      <w:lvlJc w:val="left"/>
      <w:pPr>
        <w:ind w:left="1434" w:hanging="360"/>
      </w:pPr>
      <w:rPr>
        <w:rFonts w:ascii="Wingdings" w:hAnsi="Wingdings"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18" w15:restartNumberingAfterBreak="0">
    <w:nsid w:val="28FF6BC7"/>
    <w:multiLevelType w:val="hybridMultilevel"/>
    <w:tmpl w:val="22046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998797E"/>
    <w:multiLevelType w:val="hybridMultilevel"/>
    <w:tmpl w:val="445E2208"/>
    <w:lvl w:ilvl="0" w:tplc="080A000F">
      <w:start w:val="1"/>
      <w:numFmt w:val="decimal"/>
      <w:lvlText w:val="%1."/>
      <w:lvlJc w:val="left"/>
      <w:pPr>
        <w:ind w:left="1505" w:hanging="360"/>
      </w:pPr>
    </w:lvl>
    <w:lvl w:ilvl="1" w:tplc="080A0019" w:tentative="1">
      <w:start w:val="1"/>
      <w:numFmt w:val="lowerLetter"/>
      <w:lvlText w:val="%2."/>
      <w:lvlJc w:val="left"/>
      <w:pPr>
        <w:ind w:left="2225" w:hanging="360"/>
      </w:pPr>
    </w:lvl>
    <w:lvl w:ilvl="2" w:tplc="080A001B" w:tentative="1">
      <w:start w:val="1"/>
      <w:numFmt w:val="lowerRoman"/>
      <w:lvlText w:val="%3."/>
      <w:lvlJc w:val="right"/>
      <w:pPr>
        <w:ind w:left="2945" w:hanging="180"/>
      </w:pPr>
    </w:lvl>
    <w:lvl w:ilvl="3" w:tplc="080A000F" w:tentative="1">
      <w:start w:val="1"/>
      <w:numFmt w:val="decimal"/>
      <w:lvlText w:val="%4."/>
      <w:lvlJc w:val="left"/>
      <w:pPr>
        <w:ind w:left="3665" w:hanging="360"/>
      </w:pPr>
    </w:lvl>
    <w:lvl w:ilvl="4" w:tplc="080A0019" w:tentative="1">
      <w:start w:val="1"/>
      <w:numFmt w:val="lowerLetter"/>
      <w:lvlText w:val="%5."/>
      <w:lvlJc w:val="left"/>
      <w:pPr>
        <w:ind w:left="4385" w:hanging="360"/>
      </w:pPr>
    </w:lvl>
    <w:lvl w:ilvl="5" w:tplc="080A001B" w:tentative="1">
      <w:start w:val="1"/>
      <w:numFmt w:val="lowerRoman"/>
      <w:lvlText w:val="%6."/>
      <w:lvlJc w:val="right"/>
      <w:pPr>
        <w:ind w:left="5105" w:hanging="180"/>
      </w:pPr>
    </w:lvl>
    <w:lvl w:ilvl="6" w:tplc="080A000F" w:tentative="1">
      <w:start w:val="1"/>
      <w:numFmt w:val="decimal"/>
      <w:lvlText w:val="%7."/>
      <w:lvlJc w:val="left"/>
      <w:pPr>
        <w:ind w:left="5825" w:hanging="360"/>
      </w:pPr>
    </w:lvl>
    <w:lvl w:ilvl="7" w:tplc="080A0019" w:tentative="1">
      <w:start w:val="1"/>
      <w:numFmt w:val="lowerLetter"/>
      <w:lvlText w:val="%8."/>
      <w:lvlJc w:val="left"/>
      <w:pPr>
        <w:ind w:left="6545" w:hanging="360"/>
      </w:pPr>
    </w:lvl>
    <w:lvl w:ilvl="8" w:tplc="080A001B" w:tentative="1">
      <w:start w:val="1"/>
      <w:numFmt w:val="lowerRoman"/>
      <w:lvlText w:val="%9."/>
      <w:lvlJc w:val="right"/>
      <w:pPr>
        <w:ind w:left="7265" w:hanging="180"/>
      </w:pPr>
    </w:lvl>
  </w:abstractNum>
  <w:abstractNum w:abstractNumId="20" w15:restartNumberingAfterBreak="0">
    <w:nsid w:val="2C282C43"/>
    <w:multiLevelType w:val="hybridMultilevel"/>
    <w:tmpl w:val="74F2F9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C2B3B34"/>
    <w:multiLevelType w:val="hybridMultilevel"/>
    <w:tmpl w:val="E45C5F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2B2232A"/>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23" w15:restartNumberingAfterBreak="0">
    <w:nsid w:val="375E5001"/>
    <w:multiLevelType w:val="hybridMultilevel"/>
    <w:tmpl w:val="9BE2C46A"/>
    <w:lvl w:ilvl="0" w:tplc="8B20D582">
      <w:start w:val="3"/>
      <w:numFmt w:val="bullet"/>
      <w:lvlText w:val="-"/>
      <w:lvlJc w:val="left"/>
      <w:pPr>
        <w:ind w:left="720" w:hanging="360"/>
      </w:pPr>
      <w:rPr>
        <w:rFonts w:ascii="Lato" w:eastAsia="Calibri" w:hAnsi="Lato"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84912D1"/>
    <w:multiLevelType w:val="hybridMultilevel"/>
    <w:tmpl w:val="1C2626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E12854"/>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26" w15:restartNumberingAfterBreak="0">
    <w:nsid w:val="40F83081"/>
    <w:multiLevelType w:val="multilevel"/>
    <w:tmpl w:val="B554E01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9E75EB"/>
    <w:multiLevelType w:val="hybridMultilevel"/>
    <w:tmpl w:val="00A071AE"/>
    <w:lvl w:ilvl="0" w:tplc="FFFFFFFF">
      <w:start w:val="1"/>
      <w:numFmt w:val="decimal"/>
      <w:lvlText w:val="%1."/>
      <w:lvlJc w:val="left"/>
      <w:pPr>
        <w:ind w:left="720" w:hanging="360"/>
      </w:pPr>
      <w:rPr>
        <w:rFonts w:cstheme="minorHAnsi" w:hint="default"/>
        <w:b w:val="0"/>
        <w:bCs w:val="0"/>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35139AA"/>
    <w:multiLevelType w:val="multilevel"/>
    <w:tmpl w:val="B554E01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F26B38"/>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30" w15:restartNumberingAfterBreak="0">
    <w:nsid w:val="46794B06"/>
    <w:multiLevelType w:val="hybridMultilevel"/>
    <w:tmpl w:val="E7F08B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70F4E27"/>
    <w:multiLevelType w:val="hybridMultilevel"/>
    <w:tmpl w:val="C17EA7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CD00BF"/>
    <w:multiLevelType w:val="hybridMultilevel"/>
    <w:tmpl w:val="833CF7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DB0646"/>
    <w:multiLevelType w:val="hybridMultilevel"/>
    <w:tmpl w:val="F0A6A250"/>
    <w:lvl w:ilvl="0" w:tplc="7304BE2A">
      <w:start w:val="3"/>
      <w:numFmt w:val="bullet"/>
      <w:lvlText w:val="-"/>
      <w:lvlJc w:val="left"/>
      <w:pPr>
        <w:ind w:left="720" w:hanging="360"/>
      </w:pPr>
      <w:rPr>
        <w:rFonts w:ascii="Lato" w:eastAsia="Calibri" w:hAnsi="Lato"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FA41CB3"/>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35" w15:restartNumberingAfterBreak="0">
    <w:nsid w:val="50D42AFA"/>
    <w:multiLevelType w:val="hybridMultilevel"/>
    <w:tmpl w:val="D00AA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12F4D1F"/>
    <w:multiLevelType w:val="hybridMultilevel"/>
    <w:tmpl w:val="6EB0AF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9351A51"/>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B087B81"/>
    <w:multiLevelType w:val="hybridMultilevel"/>
    <w:tmpl w:val="9F88948C"/>
    <w:lvl w:ilvl="0" w:tplc="FFFFFFFF">
      <w:start w:val="1"/>
      <w:numFmt w:val="decimal"/>
      <w:lvlText w:val="%1."/>
      <w:lvlJc w:val="left"/>
      <w:pPr>
        <w:ind w:left="4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CA7470D"/>
    <w:multiLevelType w:val="hybridMultilevel"/>
    <w:tmpl w:val="1B7CD33E"/>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D2A4FF3"/>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41" w15:restartNumberingAfterBreak="0">
    <w:nsid w:val="5DFF589D"/>
    <w:multiLevelType w:val="hybridMultilevel"/>
    <w:tmpl w:val="79CABA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4351932"/>
    <w:multiLevelType w:val="hybridMultilevel"/>
    <w:tmpl w:val="8A42AA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59C4F1A"/>
    <w:multiLevelType w:val="hybridMultilevel"/>
    <w:tmpl w:val="36E077FE"/>
    <w:lvl w:ilvl="0" w:tplc="E19CCDAC">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14E111B"/>
    <w:multiLevelType w:val="hybridMultilevel"/>
    <w:tmpl w:val="B2B445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51C12EC"/>
    <w:multiLevelType w:val="hybridMultilevel"/>
    <w:tmpl w:val="1A0810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3C32A7"/>
    <w:multiLevelType w:val="hybridMultilevel"/>
    <w:tmpl w:val="B7C69B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523C0D"/>
    <w:multiLevelType w:val="hybridMultilevel"/>
    <w:tmpl w:val="8A42AA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8A6444"/>
    <w:multiLevelType w:val="hybridMultilevel"/>
    <w:tmpl w:val="80A229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DFB5F2D"/>
    <w:multiLevelType w:val="hybridMultilevel"/>
    <w:tmpl w:val="2EA001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E375934"/>
    <w:multiLevelType w:val="multilevel"/>
    <w:tmpl w:val="BF6E89D4"/>
    <w:lvl w:ilvl="0">
      <w:start w:val="1"/>
      <w:numFmt w:val="decimal"/>
      <w:lvlText w:val="%1."/>
      <w:lvlJc w:val="left"/>
      <w:pPr>
        <w:tabs>
          <w:tab w:val="num" w:pos="644"/>
        </w:tabs>
        <w:ind w:left="644" w:hanging="360"/>
      </w:pPr>
      <w:rPr>
        <w:rFonts w:ascii="Lato" w:eastAsia="Times New Roman" w:hAnsi="Lato" w:cs="Calibri"/>
        <w:b w:val="0"/>
        <w:bCs w:val="0"/>
      </w:rPr>
    </w:lvl>
    <w:lvl w:ilvl="1">
      <w:start w:val="1"/>
      <w:numFmt w:val="decimal"/>
      <w:lvlText w:val="%2."/>
      <w:lvlJc w:val="left"/>
      <w:pPr>
        <w:tabs>
          <w:tab w:val="num" w:pos="1920"/>
        </w:tabs>
        <w:ind w:left="1920" w:hanging="360"/>
      </w:pPr>
      <w:rPr>
        <w:rFonts w:ascii="Century Gothic" w:eastAsia="Times New Roman" w:hAnsi="Century Gothic" w:cs="Times New Roman"/>
        <w:b w:val="0"/>
        <w:bCs w:val="0"/>
      </w:rPr>
    </w:lvl>
    <w:lvl w:ilvl="2">
      <w:start w:val="1"/>
      <w:numFmt w:val="decimal"/>
      <w:lvlText w:val="%3."/>
      <w:lvlJc w:val="left"/>
      <w:pPr>
        <w:tabs>
          <w:tab w:val="num" w:pos="2160"/>
        </w:tabs>
        <w:ind w:left="2160" w:hanging="360"/>
      </w:pPr>
      <w:rPr>
        <w:rFonts w:ascii="Lato" w:eastAsia="Times New Roman" w:hAnsi="Lato" w:cs="Calibri" w:hint="default"/>
        <w:b w:val="0"/>
        <w:bCs w:val="0"/>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cs="Times New Roman"/>
        <w:b w:val="0"/>
        <w:bCs w:val="0"/>
      </w:rPr>
    </w:lvl>
    <w:lvl w:ilvl="5">
      <w:start w:val="1"/>
      <w:numFmt w:val="decimal"/>
      <w:lvlText w:val="%6."/>
      <w:lvlJc w:val="left"/>
      <w:pPr>
        <w:tabs>
          <w:tab w:val="num" w:pos="5039"/>
        </w:tabs>
        <w:ind w:left="5039" w:hanging="360"/>
      </w:pPr>
      <w:rPr>
        <w:rFonts w:cs="Times New Roman"/>
      </w:rPr>
    </w:lvl>
    <w:lvl w:ilvl="6">
      <w:start w:val="1"/>
      <w:numFmt w:val="decimal"/>
      <w:lvlText w:val="%7."/>
      <w:lvlJc w:val="left"/>
      <w:pPr>
        <w:tabs>
          <w:tab w:val="num" w:pos="1353"/>
        </w:tabs>
        <w:ind w:left="1353" w:hanging="360"/>
      </w:pPr>
      <w:rPr>
        <w:rFonts w:cs="Times New Roman"/>
        <w:b w:val="0"/>
        <w:bCs w:val="0"/>
        <w:color w:val="auto"/>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493229420">
    <w:abstractNumId w:val="11"/>
  </w:num>
  <w:num w:numId="2" w16cid:durableId="612636656">
    <w:abstractNumId w:val="5"/>
  </w:num>
  <w:num w:numId="3" w16cid:durableId="1345866411">
    <w:abstractNumId w:val="35"/>
  </w:num>
  <w:num w:numId="4" w16cid:durableId="1388450471">
    <w:abstractNumId w:val="48"/>
  </w:num>
  <w:num w:numId="5" w16cid:durableId="1395736590">
    <w:abstractNumId w:val="8"/>
  </w:num>
  <w:num w:numId="6" w16cid:durableId="1779984367">
    <w:abstractNumId w:val="37"/>
  </w:num>
  <w:num w:numId="7" w16cid:durableId="539510065">
    <w:abstractNumId w:val="14"/>
  </w:num>
  <w:num w:numId="8" w16cid:durableId="289557663">
    <w:abstractNumId w:val="12"/>
  </w:num>
  <w:num w:numId="9" w16cid:durableId="575819676">
    <w:abstractNumId w:val="38"/>
  </w:num>
  <w:num w:numId="10" w16cid:durableId="1010179784">
    <w:abstractNumId w:val="15"/>
  </w:num>
  <w:num w:numId="11" w16cid:durableId="32468520">
    <w:abstractNumId w:val="36"/>
  </w:num>
  <w:num w:numId="12" w16cid:durableId="1410032386">
    <w:abstractNumId w:val="28"/>
  </w:num>
  <w:num w:numId="13" w16cid:durableId="2118986788">
    <w:abstractNumId w:val="26"/>
  </w:num>
  <w:num w:numId="14" w16cid:durableId="591088072">
    <w:abstractNumId w:val="39"/>
  </w:num>
  <w:num w:numId="15" w16cid:durableId="547693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4704">
    <w:abstractNumId w:val="1"/>
  </w:num>
  <w:num w:numId="17" w16cid:durableId="17245486">
    <w:abstractNumId w:val="0"/>
  </w:num>
  <w:num w:numId="18" w16cid:durableId="1389955639">
    <w:abstractNumId w:val="3"/>
  </w:num>
  <w:num w:numId="19" w16cid:durableId="1772244187">
    <w:abstractNumId w:val="43"/>
  </w:num>
  <w:num w:numId="20" w16cid:durableId="1237474977">
    <w:abstractNumId w:val="10"/>
  </w:num>
  <w:num w:numId="21" w16cid:durableId="1378048437">
    <w:abstractNumId w:val="21"/>
  </w:num>
  <w:num w:numId="22" w16cid:durableId="607201018">
    <w:abstractNumId w:val="30"/>
  </w:num>
  <w:num w:numId="23" w16cid:durableId="577982336">
    <w:abstractNumId w:val="17"/>
  </w:num>
  <w:num w:numId="24" w16cid:durableId="503015482">
    <w:abstractNumId w:val="4"/>
  </w:num>
  <w:num w:numId="25" w16cid:durableId="654070697">
    <w:abstractNumId w:val="50"/>
  </w:num>
  <w:num w:numId="26" w16cid:durableId="717900452">
    <w:abstractNumId w:val="18"/>
  </w:num>
  <w:num w:numId="27" w16cid:durableId="701900511">
    <w:abstractNumId w:val="22"/>
  </w:num>
  <w:num w:numId="28" w16cid:durableId="736244857">
    <w:abstractNumId w:val="31"/>
  </w:num>
  <w:num w:numId="29" w16cid:durableId="2003123443">
    <w:abstractNumId w:val="2"/>
  </w:num>
  <w:num w:numId="30" w16cid:durableId="841506503">
    <w:abstractNumId w:val="33"/>
  </w:num>
  <w:num w:numId="31" w16cid:durableId="228423672">
    <w:abstractNumId w:val="23"/>
  </w:num>
  <w:num w:numId="32" w16cid:durableId="17192341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204781">
    <w:abstractNumId w:val="25"/>
  </w:num>
  <w:num w:numId="34" w16cid:durableId="1891452639">
    <w:abstractNumId w:val="13"/>
  </w:num>
  <w:num w:numId="35" w16cid:durableId="1042628415">
    <w:abstractNumId w:val="34"/>
  </w:num>
  <w:num w:numId="36" w16cid:durableId="1639604517">
    <w:abstractNumId w:val="9"/>
  </w:num>
  <w:num w:numId="37" w16cid:durableId="1691179560">
    <w:abstractNumId w:val="40"/>
  </w:num>
  <w:num w:numId="38" w16cid:durableId="426314234">
    <w:abstractNumId w:val="49"/>
  </w:num>
  <w:num w:numId="39" w16cid:durableId="526528996">
    <w:abstractNumId w:val="29"/>
  </w:num>
  <w:num w:numId="40" w16cid:durableId="306520997">
    <w:abstractNumId w:val="19"/>
  </w:num>
  <w:num w:numId="41" w16cid:durableId="771511327">
    <w:abstractNumId w:val="41"/>
  </w:num>
  <w:num w:numId="42" w16cid:durableId="1187712147">
    <w:abstractNumId w:val="16"/>
  </w:num>
  <w:num w:numId="43" w16cid:durableId="459568510">
    <w:abstractNumId w:val="24"/>
  </w:num>
  <w:num w:numId="44" w16cid:durableId="326903769">
    <w:abstractNumId w:val="46"/>
  </w:num>
  <w:num w:numId="45" w16cid:durableId="1886330662">
    <w:abstractNumId w:val="7"/>
  </w:num>
  <w:num w:numId="46" w16cid:durableId="1256547543">
    <w:abstractNumId w:val="42"/>
  </w:num>
  <w:num w:numId="47" w16cid:durableId="48455979">
    <w:abstractNumId w:val="47"/>
  </w:num>
  <w:num w:numId="48" w16cid:durableId="2040550093">
    <w:abstractNumId w:val="32"/>
  </w:num>
  <w:num w:numId="49" w16cid:durableId="796486455">
    <w:abstractNumId w:val="44"/>
  </w:num>
  <w:num w:numId="50" w16cid:durableId="415055573">
    <w:abstractNumId w:val="27"/>
  </w:num>
  <w:num w:numId="51" w16cid:durableId="53505922">
    <w:abstractNumId w:val="20"/>
  </w:num>
  <w:num w:numId="52" w16cid:durableId="1446265002">
    <w:abstractNumId w:val="4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F09"/>
    <w:rsid w:val="000010D2"/>
    <w:rsid w:val="00001511"/>
    <w:rsid w:val="000017E1"/>
    <w:rsid w:val="00002210"/>
    <w:rsid w:val="000031C5"/>
    <w:rsid w:val="00003FED"/>
    <w:rsid w:val="00004009"/>
    <w:rsid w:val="000047FD"/>
    <w:rsid w:val="00004A0B"/>
    <w:rsid w:val="00004A69"/>
    <w:rsid w:val="00005756"/>
    <w:rsid w:val="0000664C"/>
    <w:rsid w:val="0000732F"/>
    <w:rsid w:val="0000734B"/>
    <w:rsid w:val="00007E3F"/>
    <w:rsid w:val="00010029"/>
    <w:rsid w:val="000103A5"/>
    <w:rsid w:val="00010F6D"/>
    <w:rsid w:val="00010F86"/>
    <w:rsid w:val="00011F24"/>
    <w:rsid w:val="0001205D"/>
    <w:rsid w:val="00012451"/>
    <w:rsid w:val="00012740"/>
    <w:rsid w:val="00012A06"/>
    <w:rsid w:val="00012F78"/>
    <w:rsid w:val="0001306B"/>
    <w:rsid w:val="000130B5"/>
    <w:rsid w:val="00013725"/>
    <w:rsid w:val="00013812"/>
    <w:rsid w:val="00013E0F"/>
    <w:rsid w:val="00013F21"/>
    <w:rsid w:val="00014161"/>
    <w:rsid w:val="00014603"/>
    <w:rsid w:val="0001463E"/>
    <w:rsid w:val="00014EE7"/>
    <w:rsid w:val="000156D7"/>
    <w:rsid w:val="0001595E"/>
    <w:rsid w:val="000162F4"/>
    <w:rsid w:val="000166AD"/>
    <w:rsid w:val="000169E2"/>
    <w:rsid w:val="00016DF9"/>
    <w:rsid w:val="00017435"/>
    <w:rsid w:val="00020E7C"/>
    <w:rsid w:val="0002140B"/>
    <w:rsid w:val="00021F7E"/>
    <w:rsid w:val="000220EF"/>
    <w:rsid w:val="00022508"/>
    <w:rsid w:val="0002296E"/>
    <w:rsid w:val="000232B1"/>
    <w:rsid w:val="00023540"/>
    <w:rsid w:val="00023644"/>
    <w:rsid w:val="00023C2B"/>
    <w:rsid w:val="00024A5D"/>
    <w:rsid w:val="00024E49"/>
    <w:rsid w:val="000252FB"/>
    <w:rsid w:val="0002659C"/>
    <w:rsid w:val="00026792"/>
    <w:rsid w:val="00026AB0"/>
    <w:rsid w:val="00026E9B"/>
    <w:rsid w:val="0002730E"/>
    <w:rsid w:val="0002753B"/>
    <w:rsid w:val="00027936"/>
    <w:rsid w:val="00027A5A"/>
    <w:rsid w:val="00027E7C"/>
    <w:rsid w:val="00027F19"/>
    <w:rsid w:val="000300FA"/>
    <w:rsid w:val="000305DA"/>
    <w:rsid w:val="0003113F"/>
    <w:rsid w:val="000312D7"/>
    <w:rsid w:val="00031B19"/>
    <w:rsid w:val="00031F0E"/>
    <w:rsid w:val="00032253"/>
    <w:rsid w:val="0003237D"/>
    <w:rsid w:val="00032390"/>
    <w:rsid w:val="0003322B"/>
    <w:rsid w:val="00034E7D"/>
    <w:rsid w:val="000354F5"/>
    <w:rsid w:val="00035563"/>
    <w:rsid w:val="00035B1D"/>
    <w:rsid w:val="000362F8"/>
    <w:rsid w:val="00036B0C"/>
    <w:rsid w:val="00037CF0"/>
    <w:rsid w:val="00037FD6"/>
    <w:rsid w:val="0004053C"/>
    <w:rsid w:val="00040EE9"/>
    <w:rsid w:val="00042141"/>
    <w:rsid w:val="000421F6"/>
    <w:rsid w:val="000429CF"/>
    <w:rsid w:val="00042EA9"/>
    <w:rsid w:val="00042F23"/>
    <w:rsid w:val="00042F2E"/>
    <w:rsid w:val="00043A60"/>
    <w:rsid w:val="00043FD8"/>
    <w:rsid w:val="000454D0"/>
    <w:rsid w:val="00045662"/>
    <w:rsid w:val="0004590C"/>
    <w:rsid w:val="00045EAA"/>
    <w:rsid w:val="00046144"/>
    <w:rsid w:val="00046164"/>
    <w:rsid w:val="0004630D"/>
    <w:rsid w:val="0004740C"/>
    <w:rsid w:val="0004774B"/>
    <w:rsid w:val="0004791C"/>
    <w:rsid w:val="00047E30"/>
    <w:rsid w:val="00050A8F"/>
    <w:rsid w:val="00050FE1"/>
    <w:rsid w:val="00051491"/>
    <w:rsid w:val="00051651"/>
    <w:rsid w:val="0005186B"/>
    <w:rsid w:val="00051AFA"/>
    <w:rsid w:val="00051D35"/>
    <w:rsid w:val="00051E12"/>
    <w:rsid w:val="00052108"/>
    <w:rsid w:val="0005234B"/>
    <w:rsid w:val="00052A17"/>
    <w:rsid w:val="0005340E"/>
    <w:rsid w:val="00053599"/>
    <w:rsid w:val="0005388E"/>
    <w:rsid w:val="000543DA"/>
    <w:rsid w:val="00054839"/>
    <w:rsid w:val="00054890"/>
    <w:rsid w:val="00054D32"/>
    <w:rsid w:val="00055461"/>
    <w:rsid w:val="00055B66"/>
    <w:rsid w:val="00055F7D"/>
    <w:rsid w:val="000569E1"/>
    <w:rsid w:val="00056A4B"/>
    <w:rsid w:val="00056AD3"/>
    <w:rsid w:val="00057287"/>
    <w:rsid w:val="00057723"/>
    <w:rsid w:val="000601E6"/>
    <w:rsid w:val="00060C04"/>
    <w:rsid w:val="000611F8"/>
    <w:rsid w:val="00061A24"/>
    <w:rsid w:val="00061FD3"/>
    <w:rsid w:val="0006284F"/>
    <w:rsid w:val="00062CD3"/>
    <w:rsid w:val="00063491"/>
    <w:rsid w:val="00063805"/>
    <w:rsid w:val="00063ED5"/>
    <w:rsid w:val="0006435F"/>
    <w:rsid w:val="00064ED8"/>
    <w:rsid w:val="00065308"/>
    <w:rsid w:val="00065DF4"/>
    <w:rsid w:val="0006660D"/>
    <w:rsid w:val="00066656"/>
    <w:rsid w:val="00066A32"/>
    <w:rsid w:val="00066DBB"/>
    <w:rsid w:val="00066ED6"/>
    <w:rsid w:val="00070207"/>
    <w:rsid w:val="0007061F"/>
    <w:rsid w:val="00070776"/>
    <w:rsid w:val="00070C9C"/>
    <w:rsid w:val="000710DD"/>
    <w:rsid w:val="0007111B"/>
    <w:rsid w:val="000715AA"/>
    <w:rsid w:val="000716DA"/>
    <w:rsid w:val="00071E08"/>
    <w:rsid w:val="00073270"/>
    <w:rsid w:val="00073528"/>
    <w:rsid w:val="00073689"/>
    <w:rsid w:val="0007374C"/>
    <w:rsid w:val="00073F65"/>
    <w:rsid w:val="00075013"/>
    <w:rsid w:val="00075283"/>
    <w:rsid w:val="00075518"/>
    <w:rsid w:val="0007559E"/>
    <w:rsid w:val="000760A9"/>
    <w:rsid w:val="00076323"/>
    <w:rsid w:val="000767C1"/>
    <w:rsid w:val="0007686A"/>
    <w:rsid w:val="00077147"/>
    <w:rsid w:val="000775B5"/>
    <w:rsid w:val="00077A98"/>
    <w:rsid w:val="000807C0"/>
    <w:rsid w:val="00080FB3"/>
    <w:rsid w:val="00081106"/>
    <w:rsid w:val="0008110E"/>
    <w:rsid w:val="00081459"/>
    <w:rsid w:val="00082774"/>
    <w:rsid w:val="000832F2"/>
    <w:rsid w:val="00083720"/>
    <w:rsid w:val="000839B6"/>
    <w:rsid w:val="00083B1D"/>
    <w:rsid w:val="00083B4C"/>
    <w:rsid w:val="0008430C"/>
    <w:rsid w:val="000845D6"/>
    <w:rsid w:val="000846F7"/>
    <w:rsid w:val="00084ACD"/>
    <w:rsid w:val="000854C9"/>
    <w:rsid w:val="000854FB"/>
    <w:rsid w:val="00086443"/>
    <w:rsid w:val="00086DD1"/>
    <w:rsid w:val="00086EF3"/>
    <w:rsid w:val="000874E1"/>
    <w:rsid w:val="0008767B"/>
    <w:rsid w:val="00087A3F"/>
    <w:rsid w:val="00087D05"/>
    <w:rsid w:val="00090095"/>
    <w:rsid w:val="000901AF"/>
    <w:rsid w:val="0009056F"/>
    <w:rsid w:val="0009068A"/>
    <w:rsid w:val="00090C14"/>
    <w:rsid w:val="00091397"/>
    <w:rsid w:val="000920D2"/>
    <w:rsid w:val="000921A6"/>
    <w:rsid w:val="000929E8"/>
    <w:rsid w:val="00092EC9"/>
    <w:rsid w:val="000932C1"/>
    <w:rsid w:val="000933F7"/>
    <w:rsid w:val="00093522"/>
    <w:rsid w:val="0009415E"/>
    <w:rsid w:val="0009453E"/>
    <w:rsid w:val="0009518C"/>
    <w:rsid w:val="0009549F"/>
    <w:rsid w:val="00095964"/>
    <w:rsid w:val="000959A3"/>
    <w:rsid w:val="000959E7"/>
    <w:rsid w:val="00095E78"/>
    <w:rsid w:val="000961DB"/>
    <w:rsid w:val="000964B6"/>
    <w:rsid w:val="00096DC7"/>
    <w:rsid w:val="00097609"/>
    <w:rsid w:val="00097B27"/>
    <w:rsid w:val="000A001F"/>
    <w:rsid w:val="000A09C0"/>
    <w:rsid w:val="000A0AE0"/>
    <w:rsid w:val="000A1600"/>
    <w:rsid w:val="000A17E0"/>
    <w:rsid w:val="000A1B64"/>
    <w:rsid w:val="000A2496"/>
    <w:rsid w:val="000A29A0"/>
    <w:rsid w:val="000A317E"/>
    <w:rsid w:val="000A3DC9"/>
    <w:rsid w:val="000A4063"/>
    <w:rsid w:val="000A4455"/>
    <w:rsid w:val="000A48E3"/>
    <w:rsid w:val="000A5083"/>
    <w:rsid w:val="000A515D"/>
    <w:rsid w:val="000A5725"/>
    <w:rsid w:val="000A596A"/>
    <w:rsid w:val="000A5FA5"/>
    <w:rsid w:val="000A6E8C"/>
    <w:rsid w:val="000A712C"/>
    <w:rsid w:val="000A7267"/>
    <w:rsid w:val="000A7D92"/>
    <w:rsid w:val="000B0BAF"/>
    <w:rsid w:val="000B24F3"/>
    <w:rsid w:val="000B2B23"/>
    <w:rsid w:val="000B2E03"/>
    <w:rsid w:val="000B3583"/>
    <w:rsid w:val="000B3B21"/>
    <w:rsid w:val="000B3F89"/>
    <w:rsid w:val="000B44FB"/>
    <w:rsid w:val="000B4720"/>
    <w:rsid w:val="000B4AA4"/>
    <w:rsid w:val="000B4DFB"/>
    <w:rsid w:val="000B50CE"/>
    <w:rsid w:val="000B5656"/>
    <w:rsid w:val="000B5959"/>
    <w:rsid w:val="000B59F3"/>
    <w:rsid w:val="000B64C8"/>
    <w:rsid w:val="000B6CBE"/>
    <w:rsid w:val="000B77A1"/>
    <w:rsid w:val="000C0279"/>
    <w:rsid w:val="000C02FD"/>
    <w:rsid w:val="000C087C"/>
    <w:rsid w:val="000C10BD"/>
    <w:rsid w:val="000C1C41"/>
    <w:rsid w:val="000C2718"/>
    <w:rsid w:val="000C27ED"/>
    <w:rsid w:val="000C2B26"/>
    <w:rsid w:val="000C3019"/>
    <w:rsid w:val="000C35D3"/>
    <w:rsid w:val="000C395D"/>
    <w:rsid w:val="000C398F"/>
    <w:rsid w:val="000C4147"/>
    <w:rsid w:val="000C55B4"/>
    <w:rsid w:val="000C6907"/>
    <w:rsid w:val="000C74D2"/>
    <w:rsid w:val="000C79E1"/>
    <w:rsid w:val="000C7E73"/>
    <w:rsid w:val="000C7E82"/>
    <w:rsid w:val="000D027E"/>
    <w:rsid w:val="000D04EF"/>
    <w:rsid w:val="000D07B1"/>
    <w:rsid w:val="000D082C"/>
    <w:rsid w:val="000D0941"/>
    <w:rsid w:val="000D149B"/>
    <w:rsid w:val="000D16CA"/>
    <w:rsid w:val="000D273E"/>
    <w:rsid w:val="000D27B8"/>
    <w:rsid w:val="000D285D"/>
    <w:rsid w:val="000D2FF5"/>
    <w:rsid w:val="000D3312"/>
    <w:rsid w:val="000D358D"/>
    <w:rsid w:val="000D3692"/>
    <w:rsid w:val="000D3D6C"/>
    <w:rsid w:val="000D427E"/>
    <w:rsid w:val="000D472D"/>
    <w:rsid w:val="000D4B63"/>
    <w:rsid w:val="000D4E59"/>
    <w:rsid w:val="000D4FDE"/>
    <w:rsid w:val="000D5399"/>
    <w:rsid w:val="000D548F"/>
    <w:rsid w:val="000D5660"/>
    <w:rsid w:val="000D5F14"/>
    <w:rsid w:val="000D659F"/>
    <w:rsid w:val="000D675D"/>
    <w:rsid w:val="000D6FE1"/>
    <w:rsid w:val="000D71BE"/>
    <w:rsid w:val="000D74BE"/>
    <w:rsid w:val="000D779C"/>
    <w:rsid w:val="000E07FE"/>
    <w:rsid w:val="000E0ECA"/>
    <w:rsid w:val="000E142C"/>
    <w:rsid w:val="000E1453"/>
    <w:rsid w:val="000E15E5"/>
    <w:rsid w:val="000E16A1"/>
    <w:rsid w:val="000E2215"/>
    <w:rsid w:val="000E27F2"/>
    <w:rsid w:val="000E2B42"/>
    <w:rsid w:val="000E2C38"/>
    <w:rsid w:val="000E3184"/>
    <w:rsid w:val="000E32C4"/>
    <w:rsid w:val="000E38DB"/>
    <w:rsid w:val="000E3B00"/>
    <w:rsid w:val="000E3DD9"/>
    <w:rsid w:val="000E5B87"/>
    <w:rsid w:val="000E5CBE"/>
    <w:rsid w:val="000E6389"/>
    <w:rsid w:val="000E6A1C"/>
    <w:rsid w:val="000E729F"/>
    <w:rsid w:val="000E78D5"/>
    <w:rsid w:val="000E7CAA"/>
    <w:rsid w:val="000E7DD6"/>
    <w:rsid w:val="000F024E"/>
    <w:rsid w:val="000F0252"/>
    <w:rsid w:val="000F04BA"/>
    <w:rsid w:val="000F0565"/>
    <w:rsid w:val="000F1BF5"/>
    <w:rsid w:val="000F1F5B"/>
    <w:rsid w:val="000F1FDC"/>
    <w:rsid w:val="000F23BD"/>
    <w:rsid w:val="000F2711"/>
    <w:rsid w:val="000F2893"/>
    <w:rsid w:val="000F2CF5"/>
    <w:rsid w:val="000F30B1"/>
    <w:rsid w:val="000F3F47"/>
    <w:rsid w:val="000F43B1"/>
    <w:rsid w:val="000F449A"/>
    <w:rsid w:val="000F44B2"/>
    <w:rsid w:val="000F4C5E"/>
    <w:rsid w:val="000F4F80"/>
    <w:rsid w:val="000F5284"/>
    <w:rsid w:val="000F5FCB"/>
    <w:rsid w:val="000F6A62"/>
    <w:rsid w:val="000F6D02"/>
    <w:rsid w:val="000F6DB3"/>
    <w:rsid w:val="000F736A"/>
    <w:rsid w:val="000F761E"/>
    <w:rsid w:val="000F7628"/>
    <w:rsid w:val="001001F1"/>
    <w:rsid w:val="0010059D"/>
    <w:rsid w:val="0010083B"/>
    <w:rsid w:val="00100E75"/>
    <w:rsid w:val="001014ED"/>
    <w:rsid w:val="00102B59"/>
    <w:rsid w:val="00102CD5"/>
    <w:rsid w:val="00102E20"/>
    <w:rsid w:val="00103249"/>
    <w:rsid w:val="001039B6"/>
    <w:rsid w:val="00103FF0"/>
    <w:rsid w:val="0010402D"/>
    <w:rsid w:val="001042D5"/>
    <w:rsid w:val="00104E8B"/>
    <w:rsid w:val="00104F96"/>
    <w:rsid w:val="0010501B"/>
    <w:rsid w:val="00105559"/>
    <w:rsid w:val="00105B4F"/>
    <w:rsid w:val="00105F0B"/>
    <w:rsid w:val="0010638C"/>
    <w:rsid w:val="001066D2"/>
    <w:rsid w:val="00106A8A"/>
    <w:rsid w:val="001078B6"/>
    <w:rsid w:val="00107A54"/>
    <w:rsid w:val="00107B13"/>
    <w:rsid w:val="00107C68"/>
    <w:rsid w:val="00107FC7"/>
    <w:rsid w:val="001100C7"/>
    <w:rsid w:val="001107F0"/>
    <w:rsid w:val="0011140D"/>
    <w:rsid w:val="001114C8"/>
    <w:rsid w:val="00111998"/>
    <w:rsid w:val="00111CF2"/>
    <w:rsid w:val="001125BD"/>
    <w:rsid w:val="00112646"/>
    <w:rsid w:val="00112802"/>
    <w:rsid w:val="00113711"/>
    <w:rsid w:val="001141FA"/>
    <w:rsid w:val="00114269"/>
    <w:rsid w:val="001144F2"/>
    <w:rsid w:val="001144FD"/>
    <w:rsid w:val="00114706"/>
    <w:rsid w:val="00114D83"/>
    <w:rsid w:val="00114DBC"/>
    <w:rsid w:val="00114DF1"/>
    <w:rsid w:val="00114F15"/>
    <w:rsid w:val="001151BD"/>
    <w:rsid w:val="00116A23"/>
    <w:rsid w:val="00116D06"/>
    <w:rsid w:val="001175B0"/>
    <w:rsid w:val="00117D1C"/>
    <w:rsid w:val="00117E80"/>
    <w:rsid w:val="0012015E"/>
    <w:rsid w:val="00120593"/>
    <w:rsid w:val="00120614"/>
    <w:rsid w:val="00120713"/>
    <w:rsid w:val="00120879"/>
    <w:rsid w:val="00120AA3"/>
    <w:rsid w:val="00120C69"/>
    <w:rsid w:val="00120CAA"/>
    <w:rsid w:val="00120DED"/>
    <w:rsid w:val="00120FE9"/>
    <w:rsid w:val="001213B5"/>
    <w:rsid w:val="00121DAD"/>
    <w:rsid w:val="00121E2A"/>
    <w:rsid w:val="00122517"/>
    <w:rsid w:val="0012253F"/>
    <w:rsid w:val="00122C1E"/>
    <w:rsid w:val="00123752"/>
    <w:rsid w:val="001237B2"/>
    <w:rsid w:val="00123F5C"/>
    <w:rsid w:val="00123FAA"/>
    <w:rsid w:val="001242E4"/>
    <w:rsid w:val="00125679"/>
    <w:rsid w:val="00125B36"/>
    <w:rsid w:val="001266D5"/>
    <w:rsid w:val="00126FD1"/>
    <w:rsid w:val="001270C1"/>
    <w:rsid w:val="001270E7"/>
    <w:rsid w:val="00127865"/>
    <w:rsid w:val="00127AAD"/>
    <w:rsid w:val="00127AAF"/>
    <w:rsid w:val="00127C0C"/>
    <w:rsid w:val="001300FB"/>
    <w:rsid w:val="00130AAD"/>
    <w:rsid w:val="00130EDF"/>
    <w:rsid w:val="00131009"/>
    <w:rsid w:val="0013174D"/>
    <w:rsid w:val="00131951"/>
    <w:rsid w:val="00131BE4"/>
    <w:rsid w:val="001320BB"/>
    <w:rsid w:val="0013228F"/>
    <w:rsid w:val="001325FB"/>
    <w:rsid w:val="00132DB5"/>
    <w:rsid w:val="00132ED2"/>
    <w:rsid w:val="00132F6B"/>
    <w:rsid w:val="001334AD"/>
    <w:rsid w:val="00133C7C"/>
    <w:rsid w:val="00133F81"/>
    <w:rsid w:val="001340D5"/>
    <w:rsid w:val="0013476F"/>
    <w:rsid w:val="001348A2"/>
    <w:rsid w:val="00134AC3"/>
    <w:rsid w:val="001351A8"/>
    <w:rsid w:val="00135576"/>
    <w:rsid w:val="00135A04"/>
    <w:rsid w:val="00135EDB"/>
    <w:rsid w:val="00135F2B"/>
    <w:rsid w:val="00135FA7"/>
    <w:rsid w:val="00136F2A"/>
    <w:rsid w:val="00136F59"/>
    <w:rsid w:val="0013704E"/>
    <w:rsid w:val="001371C2"/>
    <w:rsid w:val="0014079B"/>
    <w:rsid w:val="00140B15"/>
    <w:rsid w:val="00140CB0"/>
    <w:rsid w:val="00140ECB"/>
    <w:rsid w:val="00140ED7"/>
    <w:rsid w:val="00140F72"/>
    <w:rsid w:val="0014112E"/>
    <w:rsid w:val="00141F42"/>
    <w:rsid w:val="00142088"/>
    <w:rsid w:val="00142477"/>
    <w:rsid w:val="0014271F"/>
    <w:rsid w:val="00142D57"/>
    <w:rsid w:val="00143002"/>
    <w:rsid w:val="00143036"/>
    <w:rsid w:val="0014369A"/>
    <w:rsid w:val="00144321"/>
    <w:rsid w:val="0014509F"/>
    <w:rsid w:val="001459AF"/>
    <w:rsid w:val="00146808"/>
    <w:rsid w:val="001469F9"/>
    <w:rsid w:val="00146C8D"/>
    <w:rsid w:val="00146FB5"/>
    <w:rsid w:val="00147299"/>
    <w:rsid w:val="00147B14"/>
    <w:rsid w:val="00147E3A"/>
    <w:rsid w:val="00147F3F"/>
    <w:rsid w:val="001503F6"/>
    <w:rsid w:val="00151093"/>
    <w:rsid w:val="00151104"/>
    <w:rsid w:val="00151320"/>
    <w:rsid w:val="0015218C"/>
    <w:rsid w:val="00152B2E"/>
    <w:rsid w:val="00153842"/>
    <w:rsid w:val="00153885"/>
    <w:rsid w:val="00153BAF"/>
    <w:rsid w:val="0015415E"/>
    <w:rsid w:val="0015439F"/>
    <w:rsid w:val="00155359"/>
    <w:rsid w:val="00155377"/>
    <w:rsid w:val="00155AF5"/>
    <w:rsid w:val="001560BE"/>
    <w:rsid w:val="001560C2"/>
    <w:rsid w:val="001565A5"/>
    <w:rsid w:val="00156767"/>
    <w:rsid w:val="00156A5C"/>
    <w:rsid w:val="00156C0F"/>
    <w:rsid w:val="00156D9F"/>
    <w:rsid w:val="0015710C"/>
    <w:rsid w:val="001572BA"/>
    <w:rsid w:val="00157639"/>
    <w:rsid w:val="00157664"/>
    <w:rsid w:val="001604FD"/>
    <w:rsid w:val="0016152D"/>
    <w:rsid w:val="0016178D"/>
    <w:rsid w:val="0016278A"/>
    <w:rsid w:val="00162D3B"/>
    <w:rsid w:val="00162F75"/>
    <w:rsid w:val="00163328"/>
    <w:rsid w:val="00163340"/>
    <w:rsid w:val="001633E0"/>
    <w:rsid w:val="00163B76"/>
    <w:rsid w:val="00163C4A"/>
    <w:rsid w:val="00163D51"/>
    <w:rsid w:val="00164237"/>
    <w:rsid w:val="001647CE"/>
    <w:rsid w:val="0016480F"/>
    <w:rsid w:val="00164C43"/>
    <w:rsid w:val="00164D2D"/>
    <w:rsid w:val="001651D2"/>
    <w:rsid w:val="00165543"/>
    <w:rsid w:val="00165937"/>
    <w:rsid w:val="00165B0D"/>
    <w:rsid w:val="00165CD8"/>
    <w:rsid w:val="00165D2A"/>
    <w:rsid w:val="00166613"/>
    <w:rsid w:val="00166D2F"/>
    <w:rsid w:val="00167461"/>
    <w:rsid w:val="0016757B"/>
    <w:rsid w:val="00167B21"/>
    <w:rsid w:val="001700DA"/>
    <w:rsid w:val="001702AE"/>
    <w:rsid w:val="00170572"/>
    <w:rsid w:val="00170D68"/>
    <w:rsid w:val="0017106F"/>
    <w:rsid w:val="00171284"/>
    <w:rsid w:val="00172398"/>
    <w:rsid w:val="00172D3E"/>
    <w:rsid w:val="0017302C"/>
    <w:rsid w:val="001737B9"/>
    <w:rsid w:val="00173C90"/>
    <w:rsid w:val="00173DC6"/>
    <w:rsid w:val="00174DEA"/>
    <w:rsid w:val="001753D7"/>
    <w:rsid w:val="001755EF"/>
    <w:rsid w:val="0017567C"/>
    <w:rsid w:val="0017571E"/>
    <w:rsid w:val="00175D73"/>
    <w:rsid w:val="001770B5"/>
    <w:rsid w:val="0018006B"/>
    <w:rsid w:val="00180359"/>
    <w:rsid w:val="00180429"/>
    <w:rsid w:val="001806D9"/>
    <w:rsid w:val="00180776"/>
    <w:rsid w:val="00180A49"/>
    <w:rsid w:val="00180E4B"/>
    <w:rsid w:val="00180F61"/>
    <w:rsid w:val="0018104B"/>
    <w:rsid w:val="001826DE"/>
    <w:rsid w:val="00182FD6"/>
    <w:rsid w:val="0018319A"/>
    <w:rsid w:val="0018331A"/>
    <w:rsid w:val="00184148"/>
    <w:rsid w:val="00184590"/>
    <w:rsid w:val="00184C88"/>
    <w:rsid w:val="0018582E"/>
    <w:rsid w:val="001859E1"/>
    <w:rsid w:val="00185D81"/>
    <w:rsid w:val="00186271"/>
    <w:rsid w:val="00186481"/>
    <w:rsid w:val="001868CC"/>
    <w:rsid w:val="00186B5F"/>
    <w:rsid w:val="00186CC1"/>
    <w:rsid w:val="00186F01"/>
    <w:rsid w:val="0019001E"/>
    <w:rsid w:val="0019026A"/>
    <w:rsid w:val="00190841"/>
    <w:rsid w:val="00190843"/>
    <w:rsid w:val="001908D7"/>
    <w:rsid w:val="001909D2"/>
    <w:rsid w:val="00190F44"/>
    <w:rsid w:val="0019114D"/>
    <w:rsid w:val="001917D5"/>
    <w:rsid w:val="00191C69"/>
    <w:rsid w:val="00192A32"/>
    <w:rsid w:val="0019323C"/>
    <w:rsid w:val="001932A3"/>
    <w:rsid w:val="00193410"/>
    <w:rsid w:val="001936F5"/>
    <w:rsid w:val="0019393D"/>
    <w:rsid w:val="00194359"/>
    <w:rsid w:val="00195059"/>
    <w:rsid w:val="001951B1"/>
    <w:rsid w:val="001951DA"/>
    <w:rsid w:val="001959E4"/>
    <w:rsid w:val="00195CEA"/>
    <w:rsid w:val="00196184"/>
    <w:rsid w:val="00196B7F"/>
    <w:rsid w:val="00196BD3"/>
    <w:rsid w:val="001970B8"/>
    <w:rsid w:val="0019796B"/>
    <w:rsid w:val="001A000D"/>
    <w:rsid w:val="001A0332"/>
    <w:rsid w:val="001A03D5"/>
    <w:rsid w:val="001A04F8"/>
    <w:rsid w:val="001A08E7"/>
    <w:rsid w:val="001A0915"/>
    <w:rsid w:val="001A0B79"/>
    <w:rsid w:val="001A0D0F"/>
    <w:rsid w:val="001A1269"/>
    <w:rsid w:val="001A1474"/>
    <w:rsid w:val="001A29E2"/>
    <w:rsid w:val="001A2F76"/>
    <w:rsid w:val="001A3298"/>
    <w:rsid w:val="001A494F"/>
    <w:rsid w:val="001A49DC"/>
    <w:rsid w:val="001A4E99"/>
    <w:rsid w:val="001A548A"/>
    <w:rsid w:val="001A5683"/>
    <w:rsid w:val="001A5C62"/>
    <w:rsid w:val="001A604B"/>
    <w:rsid w:val="001A6345"/>
    <w:rsid w:val="001A69E7"/>
    <w:rsid w:val="001A6F1D"/>
    <w:rsid w:val="001A7382"/>
    <w:rsid w:val="001A75BF"/>
    <w:rsid w:val="001B0105"/>
    <w:rsid w:val="001B0557"/>
    <w:rsid w:val="001B0EF4"/>
    <w:rsid w:val="001B0FD4"/>
    <w:rsid w:val="001B1029"/>
    <w:rsid w:val="001B1242"/>
    <w:rsid w:val="001B148A"/>
    <w:rsid w:val="001B15C6"/>
    <w:rsid w:val="001B1CE0"/>
    <w:rsid w:val="001B1DC1"/>
    <w:rsid w:val="001B22FE"/>
    <w:rsid w:val="001B2461"/>
    <w:rsid w:val="001B2C8C"/>
    <w:rsid w:val="001B3023"/>
    <w:rsid w:val="001B358A"/>
    <w:rsid w:val="001B358E"/>
    <w:rsid w:val="001B3B02"/>
    <w:rsid w:val="001B488B"/>
    <w:rsid w:val="001B491F"/>
    <w:rsid w:val="001B5A93"/>
    <w:rsid w:val="001B609C"/>
    <w:rsid w:val="001B656B"/>
    <w:rsid w:val="001B6CEA"/>
    <w:rsid w:val="001B715E"/>
    <w:rsid w:val="001B7645"/>
    <w:rsid w:val="001B765D"/>
    <w:rsid w:val="001B7A29"/>
    <w:rsid w:val="001C01F5"/>
    <w:rsid w:val="001C032E"/>
    <w:rsid w:val="001C12F6"/>
    <w:rsid w:val="001C14D9"/>
    <w:rsid w:val="001C164D"/>
    <w:rsid w:val="001C1E58"/>
    <w:rsid w:val="001C211A"/>
    <w:rsid w:val="001C2ABA"/>
    <w:rsid w:val="001C30CC"/>
    <w:rsid w:val="001C33D1"/>
    <w:rsid w:val="001C35AA"/>
    <w:rsid w:val="001C36EB"/>
    <w:rsid w:val="001C4A06"/>
    <w:rsid w:val="001C550E"/>
    <w:rsid w:val="001C555B"/>
    <w:rsid w:val="001C57D9"/>
    <w:rsid w:val="001C64AC"/>
    <w:rsid w:val="001C6557"/>
    <w:rsid w:val="001C76EF"/>
    <w:rsid w:val="001C7853"/>
    <w:rsid w:val="001C7BAD"/>
    <w:rsid w:val="001D074A"/>
    <w:rsid w:val="001D0B81"/>
    <w:rsid w:val="001D0E40"/>
    <w:rsid w:val="001D1756"/>
    <w:rsid w:val="001D18F6"/>
    <w:rsid w:val="001D198F"/>
    <w:rsid w:val="001D1DBC"/>
    <w:rsid w:val="001D1F8C"/>
    <w:rsid w:val="001D216A"/>
    <w:rsid w:val="001D2A28"/>
    <w:rsid w:val="001D2D5E"/>
    <w:rsid w:val="001D2D6F"/>
    <w:rsid w:val="001D2ED5"/>
    <w:rsid w:val="001D33F2"/>
    <w:rsid w:val="001D3C74"/>
    <w:rsid w:val="001D40CC"/>
    <w:rsid w:val="001D40F1"/>
    <w:rsid w:val="001D4744"/>
    <w:rsid w:val="001D4D9C"/>
    <w:rsid w:val="001D5189"/>
    <w:rsid w:val="001D548F"/>
    <w:rsid w:val="001D551B"/>
    <w:rsid w:val="001D59B4"/>
    <w:rsid w:val="001D6369"/>
    <w:rsid w:val="001D6932"/>
    <w:rsid w:val="001D6AE4"/>
    <w:rsid w:val="001D6B43"/>
    <w:rsid w:val="001D6E6E"/>
    <w:rsid w:val="001D7282"/>
    <w:rsid w:val="001D775F"/>
    <w:rsid w:val="001D7D1F"/>
    <w:rsid w:val="001D7D5E"/>
    <w:rsid w:val="001D7E7F"/>
    <w:rsid w:val="001E0AD3"/>
    <w:rsid w:val="001E0F36"/>
    <w:rsid w:val="001E117E"/>
    <w:rsid w:val="001E14BB"/>
    <w:rsid w:val="001E1882"/>
    <w:rsid w:val="001E18F5"/>
    <w:rsid w:val="001E2234"/>
    <w:rsid w:val="001E23AF"/>
    <w:rsid w:val="001E26F2"/>
    <w:rsid w:val="001E2916"/>
    <w:rsid w:val="001E2FA7"/>
    <w:rsid w:val="001E3706"/>
    <w:rsid w:val="001E3A11"/>
    <w:rsid w:val="001E3CB2"/>
    <w:rsid w:val="001E408D"/>
    <w:rsid w:val="001E42FD"/>
    <w:rsid w:val="001E4380"/>
    <w:rsid w:val="001E4C05"/>
    <w:rsid w:val="001E4EF7"/>
    <w:rsid w:val="001E5321"/>
    <w:rsid w:val="001E54A7"/>
    <w:rsid w:val="001E5C41"/>
    <w:rsid w:val="001E69A2"/>
    <w:rsid w:val="001E6FCC"/>
    <w:rsid w:val="001E70D4"/>
    <w:rsid w:val="001E7205"/>
    <w:rsid w:val="001E72AD"/>
    <w:rsid w:val="001E7436"/>
    <w:rsid w:val="001E7857"/>
    <w:rsid w:val="001F0644"/>
    <w:rsid w:val="001F0817"/>
    <w:rsid w:val="001F0B05"/>
    <w:rsid w:val="001F0D2E"/>
    <w:rsid w:val="001F2193"/>
    <w:rsid w:val="001F21B3"/>
    <w:rsid w:val="001F250A"/>
    <w:rsid w:val="001F260C"/>
    <w:rsid w:val="001F273F"/>
    <w:rsid w:val="001F28D3"/>
    <w:rsid w:val="001F31FB"/>
    <w:rsid w:val="001F3856"/>
    <w:rsid w:val="001F4384"/>
    <w:rsid w:val="001F45F6"/>
    <w:rsid w:val="001F486E"/>
    <w:rsid w:val="001F4E75"/>
    <w:rsid w:val="001F53A6"/>
    <w:rsid w:val="001F5421"/>
    <w:rsid w:val="001F5A3C"/>
    <w:rsid w:val="001F6317"/>
    <w:rsid w:val="001F6A76"/>
    <w:rsid w:val="001F6C15"/>
    <w:rsid w:val="001F7432"/>
    <w:rsid w:val="001F79BE"/>
    <w:rsid w:val="002003D1"/>
    <w:rsid w:val="002019B9"/>
    <w:rsid w:val="00201A84"/>
    <w:rsid w:val="002032E2"/>
    <w:rsid w:val="00203649"/>
    <w:rsid w:val="00203828"/>
    <w:rsid w:val="00203A0B"/>
    <w:rsid w:val="00203CFC"/>
    <w:rsid w:val="0020420C"/>
    <w:rsid w:val="00205163"/>
    <w:rsid w:val="00205517"/>
    <w:rsid w:val="00205CDD"/>
    <w:rsid w:val="00206434"/>
    <w:rsid w:val="00206464"/>
    <w:rsid w:val="00206581"/>
    <w:rsid w:val="0020665A"/>
    <w:rsid w:val="00206C1D"/>
    <w:rsid w:val="00207AED"/>
    <w:rsid w:val="00207EF8"/>
    <w:rsid w:val="00210158"/>
    <w:rsid w:val="002101E9"/>
    <w:rsid w:val="00210A76"/>
    <w:rsid w:val="00211050"/>
    <w:rsid w:val="0021106A"/>
    <w:rsid w:val="00211398"/>
    <w:rsid w:val="0021165B"/>
    <w:rsid w:val="00211D0C"/>
    <w:rsid w:val="00212B26"/>
    <w:rsid w:val="00212B2E"/>
    <w:rsid w:val="00212C94"/>
    <w:rsid w:val="00212CEF"/>
    <w:rsid w:val="002131F9"/>
    <w:rsid w:val="002137BF"/>
    <w:rsid w:val="00213A86"/>
    <w:rsid w:val="00213BC3"/>
    <w:rsid w:val="00213FAD"/>
    <w:rsid w:val="002149C9"/>
    <w:rsid w:val="002153E1"/>
    <w:rsid w:val="00215901"/>
    <w:rsid w:val="00216750"/>
    <w:rsid w:val="00216923"/>
    <w:rsid w:val="00216AD1"/>
    <w:rsid w:val="00216ECB"/>
    <w:rsid w:val="00216EE7"/>
    <w:rsid w:val="0021711E"/>
    <w:rsid w:val="00217E22"/>
    <w:rsid w:val="00220183"/>
    <w:rsid w:val="002204BE"/>
    <w:rsid w:val="00220756"/>
    <w:rsid w:val="0022089D"/>
    <w:rsid w:val="00220A64"/>
    <w:rsid w:val="00220BFC"/>
    <w:rsid w:val="00220FE7"/>
    <w:rsid w:val="00221BB9"/>
    <w:rsid w:val="002221B9"/>
    <w:rsid w:val="0022297B"/>
    <w:rsid w:val="00222D05"/>
    <w:rsid w:val="00222DBB"/>
    <w:rsid w:val="00222EC3"/>
    <w:rsid w:val="0022358C"/>
    <w:rsid w:val="00223AAE"/>
    <w:rsid w:val="002245DF"/>
    <w:rsid w:val="00224653"/>
    <w:rsid w:val="00224741"/>
    <w:rsid w:val="00224867"/>
    <w:rsid w:val="00224F83"/>
    <w:rsid w:val="00224FF1"/>
    <w:rsid w:val="002250AB"/>
    <w:rsid w:val="00226321"/>
    <w:rsid w:val="00226330"/>
    <w:rsid w:val="00226605"/>
    <w:rsid w:val="00226969"/>
    <w:rsid w:val="0022699F"/>
    <w:rsid w:val="002308F5"/>
    <w:rsid w:val="00230F6F"/>
    <w:rsid w:val="00231984"/>
    <w:rsid w:val="00231B05"/>
    <w:rsid w:val="00231B31"/>
    <w:rsid w:val="00231F50"/>
    <w:rsid w:val="002321F7"/>
    <w:rsid w:val="00232BC7"/>
    <w:rsid w:val="002338F0"/>
    <w:rsid w:val="00233FEA"/>
    <w:rsid w:val="002343E7"/>
    <w:rsid w:val="00234775"/>
    <w:rsid w:val="00234F45"/>
    <w:rsid w:val="00235113"/>
    <w:rsid w:val="00235932"/>
    <w:rsid w:val="002359EC"/>
    <w:rsid w:val="002359F9"/>
    <w:rsid w:val="00235A39"/>
    <w:rsid w:val="002364FD"/>
    <w:rsid w:val="00236595"/>
    <w:rsid w:val="0023691E"/>
    <w:rsid w:val="00236DC3"/>
    <w:rsid w:val="00237584"/>
    <w:rsid w:val="00240284"/>
    <w:rsid w:val="002403DB"/>
    <w:rsid w:val="00240E76"/>
    <w:rsid w:val="00240FB9"/>
    <w:rsid w:val="00241194"/>
    <w:rsid w:val="00241662"/>
    <w:rsid w:val="0024168B"/>
    <w:rsid w:val="0024189A"/>
    <w:rsid w:val="00241991"/>
    <w:rsid w:val="00241A03"/>
    <w:rsid w:val="00241CC6"/>
    <w:rsid w:val="00241F39"/>
    <w:rsid w:val="00242CFE"/>
    <w:rsid w:val="00242DE3"/>
    <w:rsid w:val="002430F0"/>
    <w:rsid w:val="002432DB"/>
    <w:rsid w:val="002448AA"/>
    <w:rsid w:val="00244C93"/>
    <w:rsid w:val="00244D1F"/>
    <w:rsid w:val="00244F0D"/>
    <w:rsid w:val="00245079"/>
    <w:rsid w:val="0024514B"/>
    <w:rsid w:val="00246A43"/>
    <w:rsid w:val="002500CB"/>
    <w:rsid w:val="0025018F"/>
    <w:rsid w:val="0025076C"/>
    <w:rsid w:val="0025086E"/>
    <w:rsid w:val="002508BF"/>
    <w:rsid w:val="00250B0F"/>
    <w:rsid w:val="00250C96"/>
    <w:rsid w:val="002513DE"/>
    <w:rsid w:val="0025141C"/>
    <w:rsid w:val="00251C07"/>
    <w:rsid w:val="00251DDB"/>
    <w:rsid w:val="0025256D"/>
    <w:rsid w:val="00252CF7"/>
    <w:rsid w:val="00253987"/>
    <w:rsid w:val="00253C17"/>
    <w:rsid w:val="00253DAD"/>
    <w:rsid w:val="00253F00"/>
    <w:rsid w:val="0025416D"/>
    <w:rsid w:val="002543F9"/>
    <w:rsid w:val="0025447B"/>
    <w:rsid w:val="00254DE5"/>
    <w:rsid w:val="00256336"/>
    <w:rsid w:val="00257069"/>
    <w:rsid w:val="00257759"/>
    <w:rsid w:val="00257DDC"/>
    <w:rsid w:val="0026040E"/>
    <w:rsid w:val="00260B39"/>
    <w:rsid w:val="00261265"/>
    <w:rsid w:val="00261BD4"/>
    <w:rsid w:val="00261F57"/>
    <w:rsid w:val="00262AEC"/>
    <w:rsid w:val="00262BA3"/>
    <w:rsid w:val="00263A50"/>
    <w:rsid w:val="00263A5E"/>
    <w:rsid w:val="00264663"/>
    <w:rsid w:val="002650EF"/>
    <w:rsid w:val="002656A2"/>
    <w:rsid w:val="002658E2"/>
    <w:rsid w:val="00265C7C"/>
    <w:rsid w:val="002660DB"/>
    <w:rsid w:val="002667FB"/>
    <w:rsid w:val="00266982"/>
    <w:rsid w:val="002669CB"/>
    <w:rsid w:val="00267A64"/>
    <w:rsid w:val="00267C66"/>
    <w:rsid w:val="00267C78"/>
    <w:rsid w:val="00267FDB"/>
    <w:rsid w:val="002703CB"/>
    <w:rsid w:val="002703D7"/>
    <w:rsid w:val="002703DD"/>
    <w:rsid w:val="00270F87"/>
    <w:rsid w:val="00272232"/>
    <w:rsid w:val="00272545"/>
    <w:rsid w:val="00272B86"/>
    <w:rsid w:val="00272CF4"/>
    <w:rsid w:val="00272D07"/>
    <w:rsid w:val="00272D53"/>
    <w:rsid w:val="002731AD"/>
    <w:rsid w:val="002735AF"/>
    <w:rsid w:val="00273D4C"/>
    <w:rsid w:val="00274359"/>
    <w:rsid w:val="00274501"/>
    <w:rsid w:val="002752A0"/>
    <w:rsid w:val="00275996"/>
    <w:rsid w:val="00275B4C"/>
    <w:rsid w:val="00276093"/>
    <w:rsid w:val="002760C5"/>
    <w:rsid w:val="00276353"/>
    <w:rsid w:val="0027641B"/>
    <w:rsid w:val="00276812"/>
    <w:rsid w:val="00276A2B"/>
    <w:rsid w:val="00277267"/>
    <w:rsid w:val="0027731F"/>
    <w:rsid w:val="0027749E"/>
    <w:rsid w:val="002774CE"/>
    <w:rsid w:val="002778EF"/>
    <w:rsid w:val="0028091A"/>
    <w:rsid w:val="00280BE2"/>
    <w:rsid w:val="00281852"/>
    <w:rsid w:val="0028230D"/>
    <w:rsid w:val="002823C6"/>
    <w:rsid w:val="00282C87"/>
    <w:rsid w:val="00283803"/>
    <w:rsid w:val="00283D87"/>
    <w:rsid w:val="0028496D"/>
    <w:rsid w:val="00284E55"/>
    <w:rsid w:val="0028560C"/>
    <w:rsid w:val="00285F92"/>
    <w:rsid w:val="002868D3"/>
    <w:rsid w:val="00286E0C"/>
    <w:rsid w:val="00286E9E"/>
    <w:rsid w:val="00287D3C"/>
    <w:rsid w:val="00287DC4"/>
    <w:rsid w:val="00290286"/>
    <w:rsid w:val="00290714"/>
    <w:rsid w:val="002909CF"/>
    <w:rsid w:val="0029114D"/>
    <w:rsid w:val="00291490"/>
    <w:rsid w:val="00291A8A"/>
    <w:rsid w:val="00291C2F"/>
    <w:rsid w:val="00291E7F"/>
    <w:rsid w:val="00292300"/>
    <w:rsid w:val="002927FA"/>
    <w:rsid w:val="00292BFB"/>
    <w:rsid w:val="00292C04"/>
    <w:rsid w:val="00292CDB"/>
    <w:rsid w:val="002935A4"/>
    <w:rsid w:val="0029370D"/>
    <w:rsid w:val="00293C53"/>
    <w:rsid w:val="00293DEB"/>
    <w:rsid w:val="00293FE1"/>
    <w:rsid w:val="0029520D"/>
    <w:rsid w:val="00295251"/>
    <w:rsid w:val="00295733"/>
    <w:rsid w:val="002957EE"/>
    <w:rsid w:val="00295C7C"/>
    <w:rsid w:val="002961B9"/>
    <w:rsid w:val="00296E5F"/>
    <w:rsid w:val="00297727"/>
    <w:rsid w:val="00297786"/>
    <w:rsid w:val="00297A94"/>
    <w:rsid w:val="002A0713"/>
    <w:rsid w:val="002A0840"/>
    <w:rsid w:val="002A0856"/>
    <w:rsid w:val="002A1156"/>
    <w:rsid w:val="002A14AC"/>
    <w:rsid w:val="002A1DE1"/>
    <w:rsid w:val="002A1F4C"/>
    <w:rsid w:val="002A2000"/>
    <w:rsid w:val="002A38BE"/>
    <w:rsid w:val="002A46E4"/>
    <w:rsid w:val="002A4D8F"/>
    <w:rsid w:val="002A54B0"/>
    <w:rsid w:val="002A568C"/>
    <w:rsid w:val="002A5DDD"/>
    <w:rsid w:val="002A6D6F"/>
    <w:rsid w:val="002A6F07"/>
    <w:rsid w:val="002A712B"/>
    <w:rsid w:val="002A758B"/>
    <w:rsid w:val="002A7EF1"/>
    <w:rsid w:val="002A7FBB"/>
    <w:rsid w:val="002B022D"/>
    <w:rsid w:val="002B0AE9"/>
    <w:rsid w:val="002B19F2"/>
    <w:rsid w:val="002B1FF0"/>
    <w:rsid w:val="002B20E0"/>
    <w:rsid w:val="002B2328"/>
    <w:rsid w:val="002B2926"/>
    <w:rsid w:val="002B29FF"/>
    <w:rsid w:val="002B3737"/>
    <w:rsid w:val="002B37E6"/>
    <w:rsid w:val="002B3A64"/>
    <w:rsid w:val="002B45DE"/>
    <w:rsid w:val="002B4F60"/>
    <w:rsid w:val="002B551C"/>
    <w:rsid w:val="002B5D1B"/>
    <w:rsid w:val="002B604E"/>
    <w:rsid w:val="002B66B9"/>
    <w:rsid w:val="002B6891"/>
    <w:rsid w:val="002B6C01"/>
    <w:rsid w:val="002B6DF3"/>
    <w:rsid w:val="002B6EEF"/>
    <w:rsid w:val="002B704A"/>
    <w:rsid w:val="002B7360"/>
    <w:rsid w:val="002B755D"/>
    <w:rsid w:val="002B7EF4"/>
    <w:rsid w:val="002B7F21"/>
    <w:rsid w:val="002C093F"/>
    <w:rsid w:val="002C0962"/>
    <w:rsid w:val="002C0EF7"/>
    <w:rsid w:val="002C1660"/>
    <w:rsid w:val="002C1978"/>
    <w:rsid w:val="002C292A"/>
    <w:rsid w:val="002C2CCC"/>
    <w:rsid w:val="002C3512"/>
    <w:rsid w:val="002C371F"/>
    <w:rsid w:val="002C3DA5"/>
    <w:rsid w:val="002C4369"/>
    <w:rsid w:val="002C481D"/>
    <w:rsid w:val="002C4A26"/>
    <w:rsid w:val="002C4C6A"/>
    <w:rsid w:val="002C4E28"/>
    <w:rsid w:val="002C517E"/>
    <w:rsid w:val="002C540A"/>
    <w:rsid w:val="002C57B6"/>
    <w:rsid w:val="002C5ECB"/>
    <w:rsid w:val="002C6284"/>
    <w:rsid w:val="002C64C2"/>
    <w:rsid w:val="002C7347"/>
    <w:rsid w:val="002C740E"/>
    <w:rsid w:val="002C76F1"/>
    <w:rsid w:val="002C7707"/>
    <w:rsid w:val="002C7CFE"/>
    <w:rsid w:val="002D0485"/>
    <w:rsid w:val="002D07F4"/>
    <w:rsid w:val="002D1195"/>
    <w:rsid w:val="002D153E"/>
    <w:rsid w:val="002D1669"/>
    <w:rsid w:val="002D16FF"/>
    <w:rsid w:val="002D1788"/>
    <w:rsid w:val="002D193E"/>
    <w:rsid w:val="002D209A"/>
    <w:rsid w:val="002D21E9"/>
    <w:rsid w:val="002D260A"/>
    <w:rsid w:val="002D2AA8"/>
    <w:rsid w:val="002D2DAF"/>
    <w:rsid w:val="002D2E40"/>
    <w:rsid w:val="002D3C38"/>
    <w:rsid w:val="002D3E5F"/>
    <w:rsid w:val="002D46A2"/>
    <w:rsid w:val="002D48DE"/>
    <w:rsid w:val="002D4AE0"/>
    <w:rsid w:val="002D4EE4"/>
    <w:rsid w:val="002D4EEE"/>
    <w:rsid w:val="002D6245"/>
    <w:rsid w:val="002D6BAB"/>
    <w:rsid w:val="002D71E1"/>
    <w:rsid w:val="002D7659"/>
    <w:rsid w:val="002D7BDF"/>
    <w:rsid w:val="002D7D1D"/>
    <w:rsid w:val="002E0145"/>
    <w:rsid w:val="002E0881"/>
    <w:rsid w:val="002E0A05"/>
    <w:rsid w:val="002E0C0E"/>
    <w:rsid w:val="002E1633"/>
    <w:rsid w:val="002E1B96"/>
    <w:rsid w:val="002E1FDB"/>
    <w:rsid w:val="002E2A67"/>
    <w:rsid w:val="002E2BE4"/>
    <w:rsid w:val="002E2D65"/>
    <w:rsid w:val="002E2E20"/>
    <w:rsid w:val="002E2ED7"/>
    <w:rsid w:val="002E318D"/>
    <w:rsid w:val="002E329A"/>
    <w:rsid w:val="002E41D4"/>
    <w:rsid w:val="002E4DAC"/>
    <w:rsid w:val="002E5C46"/>
    <w:rsid w:val="002E60E9"/>
    <w:rsid w:val="002E689D"/>
    <w:rsid w:val="002E695B"/>
    <w:rsid w:val="002E6C3A"/>
    <w:rsid w:val="002E6EB0"/>
    <w:rsid w:val="002E742F"/>
    <w:rsid w:val="002E7979"/>
    <w:rsid w:val="002E7A61"/>
    <w:rsid w:val="002E7B42"/>
    <w:rsid w:val="002E7BE7"/>
    <w:rsid w:val="002E7C21"/>
    <w:rsid w:val="002E7F23"/>
    <w:rsid w:val="002F0065"/>
    <w:rsid w:val="002F0531"/>
    <w:rsid w:val="002F06FF"/>
    <w:rsid w:val="002F0863"/>
    <w:rsid w:val="002F1071"/>
    <w:rsid w:val="002F15BD"/>
    <w:rsid w:val="002F19E4"/>
    <w:rsid w:val="002F1BEF"/>
    <w:rsid w:val="002F24B2"/>
    <w:rsid w:val="002F2796"/>
    <w:rsid w:val="002F366B"/>
    <w:rsid w:val="002F3957"/>
    <w:rsid w:val="002F39F3"/>
    <w:rsid w:val="002F3DF2"/>
    <w:rsid w:val="002F40B8"/>
    <w:rsid w:val="002F4BB2"/>
    <w:rsid w:val="002F56F8"/>
    <w:rsid w:val="002F64E6"/>
    <w:rsid w:val="002F6956"/>
    <w:rsid w:val="002F699C"/>
    <w:rsid w:val="002F6F9F"/>
    <w:rsid w:val="002F7339"/>
    <w:rsid w:val="002F7B03"/>
    <w:rsid w:val="002F7C0B"/>
    <w:rsid w:val="0030017F"/>
    <w:rsid w:val="003007A7"/>
    <w:rsid w:val="00300E4F"/>
    <w:rsid w:val="00300E64"/>
    <w:rsid w:val="00301933"/>
    <w:rsid w:val="00301BBF"/>
    <w:rsid w:val="0030225C"/>
    <w:rsid w:val="00302861"/>
    <w:rsid w:val="00302875"/>
    <w:rsid w:val="00302AD4"/>
    <w:rsid w:val="00302D8B"/>
    <w:rsid w:val="00302E4C"/>
    <w:rsid w:val="00303618"/>
    <w:rsid w:val="003036F1"/>
    <w:rsid w:val="00303E12"/>
    <w:rsid w:val="00304633"/>
    <w:rsid w:val="003047E9"/>
    <w:rsid w:val="003049DA"/>
    <w:rsid w:val="00305186"/>
    <w:rsid w:val="003052E7"/>
    <w:rsid w:val="003053AF"/>
    <w:rsid w:val="00305673"/>
    <w:rsid w:val="00305689"/>
    <w:rsid w:val="00305883"/>
    <w:rsid w:val="0030674D"/>
    <w:rsid w:val="0030675D"/>
    <w:rsid w:val="00306ABA"/>
    <w:rsid w:val="00307627"/>
    <w:rsid w:val="00307ECC"/>
    <w:rsid w:val="003100F9"/>
    <w:rsid w:val="0031023E"/>
    <w:rsid w:val="00310556"/>
    <w:rsid w:val="00310836"/>
    <w:rsid w:val="00310D83"/>
    <w:rsid w:val="003111E2"/>
    <w:rsid w:val="00311289"/>
    <w:rsid w:val="0031130D"/>
    <w:rsid w:val="00311616"/>
    <w:rsid w:val="00311A61"/>
    <w:rsid w:val="00312E04"/>
    <w:rsid w:val="003138E5"/>
    <w:rsid w:val="00314A33"/>
    <w:rsid w:val="00315846"/>
    <w:rsid w:val="00315F6F"/>
    <w:rsid w:val="00316468"/>
    <w:rsid w:val="00316727"/>
    <w:rsid w:val="0031694E"/>
    <w:rsid w:val="00316EF0"/>
    <w:rsid w:val="003170B8"/>
    <w:rsid w:val="003170BF"/>
    <w:rsid w:val="003174B9"/>
    <w:rsid w:val="00317C51"/>
    <w:rsid w:val="00317C71"/>
    <w:rsid w:val="00317E44"/>
    <w:rsid w:val="0032078E"/>
    <w:rsid w:val="00320AEB"/>
    <w:rsid w:val="00320DCC"/>
    <w:rsid w:val="00321149"/>
    <w:rsid w:val="00321329"/>
    <w:rsid w:val="00321A44"/>
    <w:rsid w:val="00321F89"/>
    <w:rsid w:val="003225CC"/>
    <w:rsid w:val="00322749"/>
    <w:rsid w:val="003227D0"/>
    <w:rsid w:val="00322BA5"/>
    <w:rsid w:val="003237FB"/>
    <w:rsid w:val="00323AC1"/>
    <w:rsid w:val="00323EA7"/>
    <w:rsid w:val="003244C0"/>
    <w:rsid w:val="00324768"/>
    <w:rsid w:val="0032501C"/>
    <w:rsid w:val="0032688A"/>
    <w:rsid w:val="0032730D"/>
    <w:rsid w:val="00327421"/>
    <w:rsid w:val="0032780E"/>
    <w:rsid w:val="00327D5D"/>
    <w:rsid w:val="00330DBC"/>
    <w:rsid w:val="00331154"/>
    <w:rsid w:val="003312E2"/>
    <w:rsid w:val="00331D77"/>
    <w:rsid w:val="00331E92"/>
    <w:rsid w:val="00332236"/>
    <w:rsid w:val="003324A9"/>
    <w:rsid w:val="003326AB"/>
    <w:rsid w:val="00332788"/>
    <w:rsid w:val="003333D7"/>
    <w:rsid w:val="00333DA7"/>
    <w:rsid w:val="0033467A"/>
    <w:rsid w:val="00334F1B"/>
    <w:rsid w:val="00334F9A"/>
    <w:rsid w:val="00335B76"/>
    <w:rsid w:val="00335BDF"/>
    <w:rsid w:val="00335E53"/>
    <w:rsid w:val="00336210"/>
    <w:rsid w:val="00336669"/>
    <w:rsid w:val="00337532"/>
    <w:rsid w:val="003376E2"/>
    <w:rsid w:val="00337729"/>
    <w:rsid w:val="003378A8"/>
    <w:rsid w:val="003379AA"/>
    <w:rsid w:val="003379DE"/>
    <w:rsid w:val="00337A15"/>
    <w:rsid w:val="00337ACB"/>
    <w:rsid w:val="00337D6D"/>
    <w:rsid w:val="00340217"/>
    <w:rsid w:val="0034028F"/>
    <w:rsid w:val="003402F3"/>
    <w:rsid w:val="00340472"/>
    <w:rsid w:val="00340723"/>
    <w:rsid w:val="00340D8D"/>
    <w:rsid w:val="003413BC"/>
    <w:rsid w:val="00341692"/>
    <w:rsid w:val="003416F9"/>
    <w:rsid w:val="003422A0"/>
    <w:rsid w:val="00342406"/>
    <w:rsid w:val="0034263F"/>
    <w:rsid w:val="00342A0F"/>
    <w:rsid w:val="00342D67"/>
    <w:rsid w:val="003432D9"/>
    <w:rsid w:val="00343751"/>
    <w:rsid w:val="003443EF"/>
    <w:rsid w:val="00344716"/>
    <w:rsid w:val="00344B5A"/>
    <w:rsid w:val="00344E8A"/>
    <w:rsid w:val="003451F3"/>
    <w:rsid w:val="00345389"/>
    <w:rsid w:val="0034566C"/>
    <w:rsid w:val="003457EB"/>
    <w:rsid w:val="00345ACD"/>
    <w:rsid w:val="00346113"/>
    <w:rsid w:val="00346C4D"/>
    <w:rsid w:val="00346CD3"/>
    <w:rsid w:val="00347195"/>
    <w:rsid w:val="0034725A"/>
    <w:rsid w:val="00347C10"/>
    <w:rsid w:val="003502F0"/>
    <w:rsid w:val="00350BB1"/>
    <w:rsid w:val="00350FC7"/>
    <w:rsid w:val="0035127D"/>
    <w:rsid w:val="00351D4A"/>
    <w:rsid w:val="00352282"/>
    <w:rsid w:val="00352B53"/>
    <w:rsid w:val="00352C97"/>
    <w:rsid w:val="00352EE6"/>
    <w:rsid w:val="00353A30"/>
    <w:rsid w:val="0035401A"/>
    <w:rsid w:val="00355B18"/>
    <w:rsid w:val="00355B7E"/>
    <w:rsid w:val="00355C7C"/>
    <w:rsid w:val="00355E93"/>
    <w:rsid w:val="003561AC"/>
    <w:rsid w:val="003564B9"/>
    <w:rsid w:val="00356B8A"/>
    <w:rsid w:val="00356D30"/>
    <w:rsid w:val="00357291"/>
    <w:rsid w:val="00357CA9"/>
    <w:rsid w:val="00360115"/>
    <w:rsid w:val="00360147"/>
    <w:rsid w:val="00361541"/>
    <w:rsid w:val="00361DBD"/>
    <w:rsid w:val="00361DC3"/>
    <w:rsid w:val="003629CD"/>
    <w:rsid w:val="00362E2D"/>
    <w:rsid w:val="0036364D"/>
    <w:rsid w:val="00363E8D"/>
    <w:rsid w:val="003640C2"/>
    <w:rsid w:val="0036420F"/>
    <w:rsid w:val="00364A08"/>
    <w:rsid w:val="00364D62"/>
    <w:rsid w:val="00365C6C"/>
    <w:rsid w:val="00365DD3"/>
    <w:rsid w:val="0036610E"/>
    <w:rsid w:val="00366196"/>
    <w:rsid w:val="00366DB0"/>
    <w:rsid w:val="00366F3E"/>
    <w:rsid w:val="00367429"/>
    <w:rsid w:val="00367732"/>
    <w:rsid w:val="003679FA"/>
    <w:rsid w:val="00370500"/>
    <w:rsid w:val="00370534"/>
    <w:rsid w:val="00370CDA"/>
    <w:rsid w:val="00370E01"/>
    <w:rsid w:val="0037105F"/>
    <w:rsid w:val="0037194D"/>
    <w:rsid w:val="00371A19"/>
    <w:rsid w:val="00371E65"/>
    <w:rsid w:val="00371F63"/>
    <w:rsid w:val="003720C6"/>
    <w:rsid w:val="00372370"/>
    <w:rsid w:val="003725EC"/>
    <w:rsid w:val="00372D98"/>
    <w:rsid w:val="00373069"/>
    <w:rsid w:val="0037315F"/>
    <w:rsid w:val="003733AC"/>
    <w:rsid w:val="00373815"/>
    <w:rsid w:val="00374045"/>
    <w:rsid w:val="003743B7"/>
    <w:rsid w:val="00374940"/>
    <w:rsid w:val="00374AC3"/>
    <w:rsid w:val="00375087"/>
    <w:rsid w:val="00375963"/>
    <w:rsid w:val="00375FA3"/>
    <w:rsid w:val="00376B71"/>
    <w:rsid w:val="003801D7"/>
    <w:rsid w:val="0038042F"/>
    <w:rsid w:val="003806C0"/>
    <w:rsid w:val="0038113A"/>
    <w:rsid w:val="00381181"/>
    <w:rsid w:val="00381B76"/>
    <w:rsid w:val="00382531"/>
    <w:rsid w:val="0038284C"/>
    <w:rsid w:val="00384290"/>
    <w:rsid w:val="003849DC"/>
    <w:rsid w:val="00385819"/>
    <w:rsid w:val="003858CB"/>
    <w:rsid w:val="00385EC0"/>
    <w:rsid w:val="003863DC"/>
    <w:rsid w:val="00386A4C"/>
    <w:rsid w:val="00386DEB"/>
    <w:rsid w:val="00387357"/>
    <w:rsid w:val="00387C74"/>
    <w:rsid w:val="003905D3"/>
    <w:rsid w:val="00390995"/>
    <w:rsid w:val="003909A3"/>
    <w:rsid w:val="00390E28"/>
    <w:rsid w:val="00390EF7"/>
    <w:rsid w:val="00392722"/>
    <w:rsid w:val="00392727"/>
    <w:rsid w:val="00392C82"/>
    <w:rsid w:val="00393940"/>
    <w:rsid w:val="00393F90"/>
    <w:rsid w:val="0039462D"/>
    <w:rsid w:val="0039489C"/>
    <w:rsid w:val="00394B2E"/>
    <w:rsid w:val="0039526F"/>
    <w:rsid w:val="0039542D"/>
    <w:rsid w:val="003956FB"/>
    <w:rsid w:val="00395A64"/>
    <w:rsid w:val="00395B9D"/>
    <w:rsid w:val="00395BE5"/>
    <w:rsid w:val="00396E27"/>
    <w:rsid w:val="0039766B"/>
    <w:rsid w:val="00397F6C"/>
    <w:rsid w:val="00397FBF"/>
    <w:rsid w:val="003A06E3"/>
    <w:rsid w:val="003A07DC"/>
    <w:rsid w:val="003A0E55"/>
    <w:rsid w:val="003A106B"/>
    <w:rsid w:val="003A14EF"/>
    <w:rsid w:val="003A186C"/>
    <w:rsid w:val="003A1F1B"/>
    <w:rsid w:val="003A2CD9"/>
    <w:rsid w:val="003A3390"/>
    <w:rsid w:val="003A4881"/>
    <w:rsid w:val="003A4929"/>
    <w:rsid w:val="003A51C5"/>
    <w:rsid w:val="003A5963"/>
    <w:rsid w:val="003A618C"/>
    <w:rsid w:val="003A6297"/>
    <w:rsid w:val="003A6368"/>
    <w:rsid w:val="003A6803"/>
    <w:rsid w:val="003A785C"/>
    <w:rsid w:val="003B0193"/>
    <w:rsid w:val="003B0528"/>
    <w:rsid w:val="003B0654"/>
    <w:rsid w:val="003B0984"/>
    <w:rsid w:val="003B0A0A"/>
    <w:rsid w:val="003B151E"/>
    <w:rsid w:val="003B1BDE"/>
    <w:rsid w:val="003B20D8"/>
    <w:rsid w:val="003B220D"/>
    <w:rsid w:val="003B2343"/>
    <w:rsid w:val="003B31C3"/>
    <w:rsid w:val="003B31DE"/>
    <w:rsid w:val="003B3C5E"/>
    <w:rsid w:val="003B4076"/>
    <w:rsid w:val="003B462F"/>
    <w:rsid w:val="003B4A32"/>
    <w:rsid w:val="003B4A5B"/>
    <w:rsid w:val="003B51D2"/>
    <w:rsid w:val="003B5975"/>
    <w:rsid w:val="003B5AD0"/>
    <w:rsid w:val="003B5CEF"/>
    <w:rsid w:val="003B5D73"/>
    <w:rsid w:val="003B5E77"/>
    <w:rsid w:val="003B64C1"/>
    <w:rsid w:val="003B66EC"/>
    <w:rsid w:val="003B683D"/>
    <w:rsid w:val="003B7428"/>
    <w:rsid w:val="003B7C9D"/>
    <w:rsid w:val="003C0327"/>
    <w:rsid w:val="003C0A4C"/>
    <w:rsid w:val="003C0F11"/>
    <w:rsid w:val="003C0FAD"/>
    <w:rsid w:val="003C0FE0"/>
    <w:rsid w:val="003C1175"/>
    <w:rsid w:val="003C118C"/>
    <w:rsid w:val="003C16E3"/>
    <w:rsid w:val="003C17C9"/>
    <w:rsid w:val="003C1C3C"/>
    <w:rsid w:val="003C1F78"/>
    <w:rsid w:val="003C1FE2"/>
    <w:rsid w:val="003C246D"/>
    <w:rsid w:val="003C2883"/>
    <w:rsid w:val="003C29E2"/>
    <w:rsid w:val="003C2FB1"/>
    <w:rsid w:val="003C303F"/>
    <w:rsid w:val="003C32B3"/>
    <w:rsid w:val="003C362F"/>
    <w:rsid w:val="003C3A3B"/>
    <w:rsid w:val="003C3AEC"/>
    <w:rsid w:val="003C3BA3"/>
    <w:rsid w:val="003C4D39"/>
    <w:rsid w:val="003C4FAD"/>
    <w:rsid w:val="003C509B"/>
    <w:rsid w:val="003C56AD"/>
    <w:rsid w:val="003C672C"/>
    <w:rsid w:val="003C6A8F"/>
    <w:rsid w:val="003C6D4E"/>
    <w:rsid w:val="003C70C1"/>
    <w:rsid w:val="003C760F"/>
    <w:rsid w:val="003C7924"/>
    <w:rsid w:val="003C797D"/>
    <w:rsid w:val="003C7AAC"/>
    <w:rsid w:val="003D1644"/>
    <w:rsid w:val="003D2018"/>
    <w:rsid w:val="003D2287"/>
    <w:rsid w:val="003D2324"/>
    <w:rsid w:val="003D2808"/>
    <w:rsid w:val="003D297A"/>
    <w:rsid w:val="003D32BD"/>
    <w:rsid w:val="003D36F2"/>
    <w:rsid w:val="003D3A7C"/>
    <w:rsid w:val="003D3DEF"/>
    <w:rsid w:val="003D3DFB"/>
    <w:rsid w:val="003D3F8C"/>
    <w:rsid w:val="003D3FD8"/>
    <w:rsid w:val="003D467E"/>
    <w:rsid w:val="003D4877"/>
    <w:rsid w:val="003D508A"/>
    <w:rsid w:val="003D5881"/>
    <w:rsid w:val="003D5C4A"/>
    <w:rsid w:val="003D5CB6"/>
    <w:rsid w:val="003D625C"/>
    <w:rsid w:val="003D6BB2"/>
    <w:rsid w:val="003D6C5F"/>
    <w:rsid w:val="003D6C7E"/>
    <w:rsid w:val="003D6E3F"/>
    <w:rsid w:val="003D769C"/>
    <w:rsid w:val="003D7AAB"/>
    <w:rsid w:val="003D7E60"/>
    <w:rsid w:val="003E01A4"/>
    <w:rsid w:val="003E0439"/>
    <w:rsid w:val="003E0A59"/>
    <w:rsid w:val="003E0C4D"/>
    <w:rsid w:val="003E0D7A"/>
    <w:rsid w:val="003E1392"/>
    <w:rsid w:val="003E1505"/>
    <w:rsid w:val="003E2D91"/>
    <w:rsid w:val="003E3B6D"/>
    <w:rsid w:val="003E434F"/>
    <w:rsid w:val="003E4A12"/>
    <w:rsid w:val="003E4AE0"/>
    <w:rsid w:val="003E4B59"/>
    <w:rsid w:val="003E4F9D"/>
    <w:rsid w:val="003E5789"/>
    <w:rsid w:val="003E60B2"/>
    <w:rsid w:val="003E60F1"/>
    <w:rsid w:val="003E66C5"/>
    <w:rsid w:val="003E6825"/>
    <w:rsid w:val="003E6BA0"/>
    <w:rsid w:val="003E72D4"/>
    <w:rsid w:val="003E7522"/>
    <w:rsid w:val="003E79AD"/>
    <w:rsid w:val="003E7BAD"/>
    <w:rsid w:val="003E7DB0"/>
    <w:rsid w:val="003F0259"/>
    <w:rsid w:val="003F04ED"/>
    <w:rsid w:val="003F1140"/>
    <w:rsid w:val="003F1FE8"/>
    <w:rsid w:val="003F2239"/>
    <w:rsid w:val="003F2384"/>
    <w:rsid w:val="003F257B"/>
    <w:rsid w:val="003F2617"/>
    <w:rsid w:val="003F2DD5"/>
    <w:rsid w:val="003F3340"/>
    <w:rsid w:val="003F36B1"/>
    <w:rsid w:val="003F40F4"/>
    <w:rsid w:val="003F412D"/>
    <w:rsid w:val="003F4142"/>
    <w:rsid w:val="003F42C0"/>
    <w:rsid w:val="003F42FB"/>
    <w:rsid w:val="003F4F6B"/>
    <w:rsid w:val="003F5044"/>
    <w:rsid w:val="003F59C3"/>
    <w:rsid w:val="003F5DAC"/>
    <w:rsid w:val="003F6344"/>
    <w:rsid w:val="003F6942"/>
    <w:rsid w:val="003F706D"/>
    <w:rsid w:val="003F75C2"/>
    <w:rsid w:val="003F78B8"/>
    <w:rsid w:val="003F7995"/>
    <w:rsid w:val="004005A8"/>
    <w:rsid w:val="004006E5"/>
    <w:rsid w:val="0040098A"/>
    <w:rsid w:val="00400995"/>
    <w:rsid w:val="00400A08"/>
    <w:rsid w:val="00400E4D"/>
    <w:rsid w:val="00401E46"/>
    <w:rsid w:val="00401EF4"/>
    <w:rsid w:val="004023A3"/>
    <w:rsid w:val="00402BCA"/>
    <w:rsid w:val="00403448"/>
    <w:rsid w:val="0040355A"/>
    <w:rsid w:val="004035BE"/>
    <w:rsid w:val="00404700"/>
    <w:rsid w:val="004048D3"/>
    <w:rsid w:val="00405413"/>
    <w:rsid w:val="0040564E"/>
    <w:rsid w:val="004060DF"/>
    <w:rsid w:val="00406768"/>
    <w:rsid w:val="004068FA"/>
    <w:rsid w:val="00406FAC"/>
    <w:rsid w:val="00407E71"/>
    <w:rsid w:val="004101CF"/>
    <w:rsid w:val="004104D3"/>
    <w:rsid w:val="0041227F"/>
    <w:rsid w:val="00412802"/>
    <w:rsid w:val="00412D03"/>
    <w:rsid w:val="0041311F"/>
    <w:rsid w:val="00413623"/>
    <w:rsid w:val="004136EF"/>
    <w:rsid w:val="00413B93"/>
    <w:rsid w:val="00413C3B"/>
    <w:rsid w:val="00413E61"/>
    <w:rsid w:val="00413EDF"/>
    <w:rsid w:val="00413FD7"/>
    <w:rsid w:val="004140D5"/>
    <w:rsid w:val="00414299"/>
    <w:rsid w:val="00414586"/>
    <w:rsid w:val="004150E0"/>
    <w:rsid w:val="0041550C"/>
    <w:rsid w:val="0041626D"/>
    <w:rsid w:val="004162F5"/>
    <w:rsid w:val="00416337"/>
    <w:rsid w:val="00416922"/>
    <w:rsid w:val="00417888"/>
    <w:rsid w:val="00417F79"/>
    <w:rsid w:val="00417F94"/>
    <w:rsid w:val="00420029"/>
    <w:rsid w:val="0042068F"/>
    <w:rsid w:val="00421B77"/>
    <w:rsid w:val="00421C18"/>
    <w:rsid w:val="00422407"/>
    <w:rsid w:val="00422AE4"/>
    <w:rsid w:val="00423286"/>
    <w:rsid w:val="00423BF3"/>
    <w:rsid w:val="004246C8"/>
    <w:rsid w:val="0042586D"/>
    <w:rsid w:val="00425D35"/>
    <w:rsid w:val="0042617D"/>
    <w:rsid w:val="00426601"/>
    <w:rsid w:val="00426656"/>
    <w:rsid w:val="004266BD"/>
    <w:rsid w:val="00427A03"/>
    <w:rsid w:val="00427B72"/>
    <w:rsid w:val="00427C8C"/>
    <w:rsid w:val="00430367"/>
    <w:rsid w:val="004305F7"/>
    <w:rsid w:val="00430EDF"/>
    <w:rsid w:val="00430EEB"/>
    <w:rsid w:val="00431618"/>
    <w:rsid w:val="00432560"/>
    <w:rsid w:val="00432616"/>
    <w:rsid w:val="00432A1C"/>
    <w:rsid w:val="0043310C"/>
    <w:rsid w:val="00433932"/>
    <w:rsid w:val="00433E00"/>
    <w:rsid w:val="0043403C"/>
    <w:rsid w:val="004342E2"/>
    <w:rsid w:val="004342F6"/>
    <w:rsid w:val="00434960"/>
    <w:rsid w:val="00434AF9"/>
    <w:rsid w:val="00435242"/>
    <w:rsid w:val="00435A3C"/>
    <w:rsid w:val="00435AB7"/>
    <w:rsid w:val="00435F0E"/>
    <w:rsid w:val="00435FAD"/>
    <w:rsid w:val="004361FB"/>
    <w:rsid w:val="004362E6"/>
    <w:rsid w:val="004362F4"/>
    <w:rsid w:val="004365C9"/>
    <w:rsid w:val="004368E6"/>
    <w:rsid w:val="00436922"/>
    <w:rsid w:val="00436D93"/>
    <w:rsid w:val="0043711B"/>
    <w:rsid w:val="0044034A"/>
    <w:rsid w:val="00440357"/>
    <w:rsid w:val="004409A3"/>
    <w:rsid w:val="00440CFC"/>
    <w:rsid w:val="00441419"/>
    <w:rsid w:val="00441754"/>
    <w:rsid w:val="00441D8E"/>
    <w:rsid w:val="00441DC3"/>
    <w:rsid w:val="00443216"/>
    <w:rsid w:val="004432BB"/>
    <w:rsid w:val="00443437"/>
    <w:rsid w:val="004434EF"/>
    <w:rsid w:val="004435C6"/>
    <w:rsid w:val="004435F2"/>
    <w:rsid w:val="00443653"/>
    <w:rsid w:val="00443B50"/>
    <w:rsid w:val="00443F6A"/>
    <w:rsid w:val="00444192"/>
    <w:rsid w:val="00444418"/>
    <w:rsid w:val="004451B7"/>
    <w:rsid w:val="0044558D"/>
    <w:rsid w:val="0044561C"/>
    <w:rsid w:val="0044566F"/>
    <w:rsid w:val="0044573F"/>
    <w:rsid w:val="00446029"/>
    <w:rsid w:val="004460C2"/>
    <w:rsid w:val="00446208"/>
    <w:rsid w:val="00446423"/>
    <w:rsid w:val="00446558"/>
    <w:rsid w:val="0044697D"/>
    <w:rsid w:val="00447D0A"/>
    <w:rsid w:val="00447F3F"/>
    <w:rsid w:val="00450057"/>
    <w:rsid w:val="00450174"/>
    <w:rsid w:val="00450B0E"/>
    <w:rsid w:val="00450DFD"/>
    <w:rsid w:val="004513C2"/>
    <w:rsid w:val="00451550"/>
    <w:rsid w:val="0045196C"/>
    <w:rsid w:val="00451E39"/>
    <w:rsid w:val="00452325"/>
    <w:rsid w:val="004530D0"/>
    <w:rsid w:val="004536F1"/>
    <w:rsid w:val="004539D4"/>
    <w:rsid w:val="00453FBE"/>
    <w:rsid w:val="004543BD"/>
    <w:rsid w:val="0045486F"/>
    <w:rsid w:val="004553CD"/>
    <w:rsid w:val="0045582E"/>
    <w:rsid w:val="00455A23"/>
    <w:rsid w:val="00455C37"/>
    <w:rsid w:val="004567A4"/>
    <w:rsid w:val="004567DE"/>
    <w:rsid w:val="00456C95"/>
    <w:rsid w:val="00456EBF"/>
    <w:rsid w:val="00456FC9"/>
    <w:rsid w:val="0045749F"/>
    <w:rsid w:val="004574A3"/>
    <w:rsid w:val="0045772C"/>
    <w:rsid w:val="0046007A"/>
    <w:rsid w:val="004608E7"/>
    <w:rsid w:val="00460A6C"/>
    <w:rsid w:val="0046166B"/>
    <w:rsid w:val="004619F7"/>
    <w:rsid w:val="00461AB9"/>
    <w:rsid w:val="00461BE2"/>
    <w:rsid w:val="00462458"/>
    <w:rsid w:val="004625C1"/>
    <w:rsid w:val="00462B17"/>
    <w:rsid w:val="00462D80"/>
    <w:rsid w:val="0046378F"/>
    <w:rsid w:val="004639C7"/>
    <w:rsid w:val="00463B17"/>
    <w:rsid w:val="0046527D"/>
    <w:rsid w:val="00465B2A"/>
    <w:rsid w:val="00465DA6"/>
    <w:rsid w:val="00465EE5"/>
    <w:rsid w:val="00466550"/>
    <w:rsid w:val="00466CAF"/>
    <w:rsid w:val="00466D21"/>
    <w:rsid w:val="00467317"/>
    <w:rsid w:val="004673EE"/>
    <w:rsid w:val="00470097"/>
    <w:rsid w:val="0047048A"/>
    <w:rsid w:val="00470AEB"/>
    <w:rsid w:val="00470EFD"/>
    <w:rsid w:val="004716DC"/>
    <w:rsid w:val="004717C9"/>
    <w:rsid w:val="004717D8"/>
    <w:rsid w:val="004718C8"/>
    <w:rsid w:val="00471B6E"/>
    <w:rsid w:val="00471EB0"/>
    <w:rsid w:val="004722DF"/>
    <w:rsid w:val="00472505"/>
    <w:rsid w:val="00472E3F"/>
    <w:rsid w:val="004731F4"/>
    <w:rsid w:val="0047452B"/>
    <w:rsid w:val="00474691"/>
    <w:rsid w:val="00474797"/>
    <w:rsid w:val="004751A9"/>
    <w:rsid w:val="00475430"/>
    <w:rsid w:val="0047594E"/>
    <w:rsid w:val="004759ED"/>
    <w:rsid w:val="00475CEA"/>
    <w:rsid w:val="00476AF3"/>
    <w:rsid w:val="00476E87"/>
    <w:rsid w:val="00477239"/>
    <w:rsid w:val="0047744E"/>
    <w:rsid w:val="00480025"/>
    <w:rsid w:val="00480108"/>
    <w:rsid w:val="004801CA"/>
    <w:rsid w:val="004807ED"/>
    <w:rsid w:val="00480C23"/>
    <w:rsid w:val="0048140F"/>
    <w:rsid w:val="00481EB2"/>
    <w:rsid w:val="00482132"/>
    <w:rsid w:val="004822B0"/>
    <w:rsid w:val="004825FC"/>
    <w:rsid w:val="00482876"/>
    <w:rsid w:val="00483193"/>
    <w:rsid w:val="004831A1"/>
    <w:rsid w:val="004831B2"/>
    <w:rsid w:val="00483DF3"/>
    <w:rsid w:val="004840D9"/>
    <w:rsid w:val="004843A7"/>
    <w:rsid w:val="0048469C"/>
    <w:rsid w:val="0048497B"/>
    <w:rsid w:val="00484C0F"/>
    <w:rsid w:val="00484E1F"/>
    <w:rsid w:val="00485124"/>
    <w:rsid w:val="0048594F"/>
    <w:rsid w:val="00485CCB"/>
    <w:rsid w:val="004863DE"/>
    <w:rsid w:val="00487514"/>
    <w:rsid w:val="004900A9"/>
    <w:rsid w:val="004908CA"/>
    <w:rsid w:val="00490A50"/>
    <w:rsid w:val="00490E3D"/>
    <w:rsid w:val="00490FAF"/>
    <w:rsid w:val="00491567"/>
    <w:rsid w:val="00492643"/>
    <w:rsid w:val="00492C04"/>
    <w:rsid w:val="00492E48"/>
    <w:rsid w:val="004931CD"/>
    <w:rsid w:val="004932F5"/>
    <w:rsid w:val="0049350A"/>
    <w:rsid w:val="004949B3"/>
    <w:rsid w:val="00495CFA"/>
    <w:rsid w:val="00495E65"/>
    <w:rsid w:val="00496290"/>
    <w:rsid w:val="00496D47"/>
    <w:rsid w:val="0049760B"/>
    <w:rsid w:val="00497684"/>
    <w:rsid w:val="004A02F4"/>
    <w:rsid w:val="004A0DB4"/>
    <w:rsid w:val="004A0DC0"/>
    <w:rsid w:val="004A0FA5"/>
    <w:rsid w:val="004A1CE0"/>
    <w:rsid w:val="004A281A"/>
    <w:rsid w:val="004A2B90"/>
    <w:rsid w:val="004A32EB"/>
    <w:rsid w:val="004A37EF"/>
    <w:rsid w:val="004A3945"/>
    <w:rsid w:val="004A40A8"/>
    <w:rsid w:val="004A44AB"/>
    <w:rsid w:val="004A4A14"/>
    <w:rsid w:val="004A4AE1"/>
    <w:rsid w:val="004A4CD5"/>
    <w:rsid w:val="004A5413"/>
    <w:rsid w:val="004A554C"/>
    <w:rsid w:val="004A5AE3"/>
    <w:rsid w:val="004A5B52"/>
    <w:rsid w:val="004A6718"/>
    <w:rsid w:val="004A6F85"/>
    <w:rsid w:val="004A721E"/>
    <w:rsid w:val="004A7331"/>
    <w:rsid w:val="004A74E8"/>
    <w:rsid w:val="004A7703"/>
    <w:rsid w:val="004B0033"/>
    <w:rsid w:val="004B056E"/>
    <w:rsid w:val="004B0A28"/>
    <w:rsid w:val="004B0C46"/>
    <w:rsid w:val="004B0EDB"/>
    <w:rsid w:val="004B14C4"/>
    <w:rsid w:val="004B1727"/>
    <w:rsid w:val="004B22ED"/>
    <w:rsid w:val="004B24C4"/>
    <w:rsid w:val="004B2781"/>
    <w:rsid w:val="004B2DDE"/>
    <w:rsid w:val="004B33E3"/>
    <w:rsid w:val="004B33E9"/>
    <w:rsid w:val="004B34AD"/>
    <w:rsid w:val="004B35A0"/>
    <w:rsid w:val="004B3EAD"/>
    <w:rsid w:val="004B42AB"/>
    <w:rsid w:val="004B4569"/>
    <w:rsid w:val="004B46B6"/>
    <w:rsid w:val="004B4ADC"/>
    <w:rsid w:val="004B5216"/>
    <w:rsid w:val="004B5489"/>
    <w:rsid w:val="004B5FDE"/>
    <w:rsid w:val="004B603D"/>
    <w:rsid w:val="004B6051"/>
    <w:rsid w:val="004B6217"/>
    <w:rsid w:val="004B6324"/>
    <w:rsid w:val="004B69CE"/>
    <w:rsid w:val="004B6EC2"/>
    <w:rsid w:val="004B6FCA"/>
    <w:rsid w:val="004B7594"/>
    <w:rsid w:val="004B774A"/>
    <w:rsid w:val="004B77C3"/>
    <w:rsid w:val="004B7868"/>
    <w:rsid w:val="004B79BC"/>
    <w:rsid w:val="004B7A0F"/>
    <w:rsid w:val="004B7B01"/>
    <w:rsid w:val="004B7F64"/>
    <w:rsid w:val="004C0090"/>
    <w:rsid w:val="004C0497"/>
    <w:rsid w:val="004C0644"/>
    <w:rsid w:val="004C153A"/>
    <w:rsid w:val="004C1798"/>
    <w:rsid w:val="004C1AD9"/>
    <w:rsid w:val="004C1F9E"/>
    <w:rsid w:val="004C213B"/>
    <w:rsid w:val="004C23DC"/>
    <w:rsid w:val="004C25A5"/>
    <w:rsid w:val="004C25C7"/>
    <w:rsid w:val="004C291C"/>
    <w:rsid w:val="004C29C4"/>
    <w:rsid w:val="004C2A4C"/>
    <w:rsid w:val="004C2CAF"/>
    <w:rsid w:val="004C2CDF"/>
    <w:rsid w:val="004C3EC4"/>
    <w:rsid w:val="004C43E9"/>
    <w:rsid w:val="004C46AF"/>
    <w:rsid w:val="004C4AA6"/>
    <w:rsid w:val="004C4D9A"/>
    <w:rsid w:val="004C5677"/>
    <w:rsid w:val="004C6000"/>
    <w:rsid w:val="004C62B0"/>
    <w:rsid w:val="004C659A"/>
    <w:rsid w:val="004C6694"/>
    <w:rsid w:val="004C7EF3"/>
    <w:rsid w:val="004D0CB7"/>
    <w:rsid w:val="004D17A7"/>
    <w:rsid w:val="004D19FE"/>
    <w:rsid w:val="004D1A80"/>
    <w:rsid w:val="004D248B"/>
    <w:rsid w:val="004D2777"/>
    <w:rsid w:val="004D2C67"/>
    <w:rsid w:val="004D2F0E"/>
    <w:rsid w:val="004D3F72"/>
    <w:rsid w:val="004D4D76"/>
    <w:rsid w:val="004D5A69"/>
    <w:rsid w:val="004D5B51"/>
    <w:rsid w:val="004D5C6C"/>
    <w:rsid w:val="004D6308"/>
    <w:rsid w:val="004D63BA"/>
    <w:rsid w:val="004D687E"/>
    <w:rsid w:val="004D6C7A"/>
    <w:rsid w:val="004D73DB"/>
    <w:rsid w:val="004D79AC"/>
    <w:rsid w:val="004E0F50"/>
    <w:rsid w:val="004E0FF6"/>
    <w:rsid w:val="004E118E"/>
    <w:rsid w:val="004E1626"/>
    <w:rsid w:val="004E1797"/>
    <w:rsid w:val="004E1C0B"/>
    <w:rsid w:val="004E1D83"/>
    <w:rsid w:val="004E272C"/>
    <w:rsid w:val="004E2733"/>
    <w:rsid w:val="004E2C12"/>
    <w:rsid w:val="004E38D3"/>
    <w:rsid w:val="004E3C41"/>
    <w:rsid w:val="004E3DBA"/>
    <w:rsid w:val="004E42AD"/>
    <w:rsid w:val="004E4CD5"/>
    <w:rsid w:val="004E4E04"/>
    <w:rsid w:val="004E5077"/>
    <w:rsid w:val="004E53BE"/>
    <w:rsid w:val="004E5C28"/>
    <w:rsid w:val="004E5FAC"/>
    <w:rsid w:val="004E6044"/>
    <w:rsid w:val="004E6358"/>
    <w:rsid w:val="004E68EB"/>
    <w:rsid w:val="004E6964"/>
    <w:rsid w:val="004E70C1"/>
    <w:rsid w:val="004E74CC"/>
    <w:rsid w:val="004E7D76"/>
    <w:rsid w:val="004F01ED"/>
    <w:rsid w:val="004F05DA"/>
    <w:rsid w:val="004F08F1"/>
    <w:rsid w:val="004F0A97"/>
    <w:rsid w:val="004F133D"/>
    <w:rsid w:val="004F15AB"/>
    <w:rsid w:val="004F1B8C"/>
    <w:rsid w:val="004F1F11"/>
    <w:rsid w:val="004F214C"/>
    <w:rsid w:val="004F22C2"/>
    <w:rsid w:val="004F2598"/>
    <w:rsid w:val="004F2F50"/>
    <w:rsid w:val="004F351D"/>
    <w:rsid w:val="004F3624"/>
    <w:rsid w:val="004F363F"/>
    <w:rsid w:val="004F4574"/>
    <w:rsid w:val="004F4ABD"/>
    <w:rsid w:val="004F4CC7"/>
    <w:rsid w:val="004F5951"/>
    <w:rsid w:val="004F5963"/>
    <w:rsid w:val="004F5A9D"/>
    <w:rsid w:val="004F5C06"/>
    <w:rsid w:val="004F636C"/>
    <w:rsid w:val="004F6717"/>
    <w:rsid w:val="004F6721"/>
    <w:rsid w:val="004F68C5"/>
    <w:rsid w:val="004F7812"/>
    <w:rsid w:val="0050007A"/>
    <w:rsid w:val="00500B8F"/>
    <w:rsid w:val="00500E1E"/>
    <w:rsid w:val="0050104D"/>
    <w:rsid w:val="0050113A"/>
    <w:rsid w:val="005013EF"/>
    <w:rsid w:val="0050161A"/>
    <w:rsid w:val="005016E3"/>
    <w:rsid w:val="00501B28"/>
    <w:rsid w:val="00501FB0"/>
    <w:rsid w:val="005020D4"/>
    <w:rsid w:val="0050223E"/>
    <w:rsid w:val="00502997"/>
    <w:rsid w:val="00502DFD"/>
    <w:rsid w:val="00502FB2"/>
    <w:rsid w:val="005031AC"/>
    <w:rsid w:val="00503A03"/>
    <w:rsid w:val="00503C06"/>
    <w:rsid w:val="00503F18"/>
    <w:rsid w:val="005044A2"/>
    <w:rsid w:val="00504782"/>
    <w:rsid w:val="005047D0"/>
    <w:rsid w:val="005048AB"/>
    <w:rsid w:val="005049E8"/>
    <w:rsid w:val="00504FBB"/>
    <w:rsid w:val="00505E2C"/>
    <w:rsid w:val="0050602A"/>
    <w:rsid w:val="00506462"/>
    <w:rsid w:val="00506691"/>
    <w:rsid w:val="005076AE"/>
    <w:rsid w:val="00507800"/>
    <w:rsid w:val="005103A5"/>
    <w:rsid w:val="0051093D"/>
    <w:rsid w:val="00510B52"/>
    <w:rsid w:val="00510CB3"/>
    <w:rsid w:val="00511117"/>
    <w:rsid w:val="00511322"/>
    <w:rsid w:val="0051142A"/>
    <w:rsid w:val="005116B9"/>
    <w:rsid w:val="00511813"/>
    <w:rsid w:val="00511F7C"/>
    <w:rsid w:val="0051209F"/>
    <w:rsid w:val="00512424"/>
    <w:rsid w:val="0051260C"/>
    <w:rsid w:val="005127EB"/>
    <w:rsid w:val="00512CB1"/>
    <w:rsid w:val="005140E5"/>
    <w:rsid w:val="0051475A"/>
    <w:rsid w:val="00514B6D"/>
    <w:rsid w:val="00515F24"/>
    <w:rsid w:val="005161DF"/>
    <w:rsid w:val="00516AF8"/>
    <w:rsid w:val="00516DEA"/>
    <w:rsid w:val="00517D62"/>
    <w:rsid w:val="005200A2"/>
    <w:rsid w:val="00520580"/>
    <w:rsid w:val="00520A9E"/>
    <w:rsid w:val="00520CC8"/>
    <w:rsid w:val="005221B3"/>
    <w:rsid w:val="005224C8"/>
    <w:rsid w:val="005226DB"/>
    <w:rsid w:val="005229FC"/>
    <w:rsid w:val="005235F4"/>
    <w:rsid w:val="00523770"/>
    <w:rsid w:val="00523A65"/>
    <w:rsid w:val="0052410E"/>
    <w:rsid w:val="0052441A"/>
    <w:rsid w:val="005245AF"/>
    <w:rsid w:val="0052463F"/>
    <w:rsid w:val="00524A8B"/>
    <w:rsid w:val="00524B31"/>
    <w:rsid w:val="00524D02"/>
    <w:rsid w:val="00525778"/>
    <w:rsid w:val="00525A78"/>
    <w:rsid w:val="0052601C"/>
    <w:rsid w:val="00526033"/>
    <w:rsid w:val="0052612E"/>
    <w:rsid w:val="00526763"/>
    <w:rsid w:val="00526E59"/>
    <w:rsid w:val="005278CA"/>
    <w:rsid w:val="00527B57"/>
    <w:rsid w:val="00527D1E"/>
    <w:rsid w:val="00527D98"/>
    <w:rsid w:val="00530182"/>
    <w:rsid w:val="00530442"/>
    <w:rsid w:val="00530539"/>
    <w:rsid w:val="005309FA"/>
    <w:rsid w:val="005316FC"/>
    <w:rsid w:val="00531AB6"/>
    <w:rsid w:val="00531D7C"/>
    <w:rsid w:val="00531E51"/>
    <w:rsid w:val="0053209A"/>
    <w:rsid w:val="005323A9"/>
    <w:rsid w:val="00532744"/>
    <w:rsid w:val="00532C00"/>
    <w:rsid w:val="00532FEF"/>
    <w:rsid w:val="00533329"/>
    <w:rsid w:val="00533518"/>
    <w:rsid w:val="005337F6"/>
    <w:rsid w:val="00534671"/>
    <w:rsid w:val="00534817"/>
    <w:rsid w:val="005355DE"/>
    <w:rsid w:val="005357F9"/>
    <w:rsid w:val="00536011"/>
    <w:rsid w:val="00537022"/>
    <w:rsid w:val="00537290"/>
    <w:rsid w:val="005377A6"/>
    <w:rsid w:val="005403B9"/>
    <w:rsid w:val="005406EA"/>
    <w:rsid w:val="005408C9"/>
    <w:rsid w:val="00540C62"/>
    <w:rsid w:val="005411E7"/>
    <w:rsid w:val="005413FC"/>
    <w:rsid w:val="00541450"/>
    <w:rsid w:val="00541B11"/>
    <w:rsid w:val="00541C86"/>
    <w:rsid w:val="00541E34"/>
    <w:rsid w:val="005420B4"/>
    <w:rsid w:val="0054213E"/>
    <w:rsid w:val="00542569"/>
    <w:rsid w:val="005428DC"/>
    <w:rsid w:val="00542907"/>
    <w:rsid w:val="00542C5B"/>
    <w:rsid w:val="00542D14"/>
    <w:rsid w:val="005438DD"/>
    <w:rsid w:val="00543CFA"/>
    <w:rsid w:val="00543F30"/>
    <w:rsid w:val="0054426E"/>
    <w:rsid w:val="005443CD"/>
    <w:rsid w:val="00544497"/>
    <w:rsid w:val="005446C1"/>
    <w:rsid w:val="00545A5D"/>
    <w:rsid w:val="00545CA1"/>
    <w:rsid w:val="00545D3A"/>
    <w:rsid w:val="005462CD"/>
    <w:rsid w:val="00546379"/>
    <w:rsid w:val="00546DC5"/>
    <w:rsid w:val="0054703A"/>
    <w:rsid w:val="00547066"/>
    <w:rsid w:val="005471AD"/>
    <w:rsid w:val="005472F8"/>
    <w:rsid w:val="00547E13"/>
    <w:rsid w:val="0055087D"/>
    <w:rsid w:val="005508DF"/>
    <w:rsid w:val="00550B2D"/>
    <w:rsid w:val="00550E0E"/>
    <w:rsid w:val="00550F36"/>
    <w:rsid w:val="00550F3C"/>
    <w:rsid w:val="00551170"/>
    <w:rsid w:val="005514B3"/>
    <w:rsid w:val="005515D6"/>
    <w:rsid w:val="00551942"/>
    <w:rsid w:val="005519F2"/>
    <w:rsid w:val="00551A99"/>
    <w:rsid w:val="0055225B"/>
    <w:rsid w:val="0055296B"/>
    <w:rsid w:val="00552E77"/>
    <w:rsid w:val="00553693"/>
    <w:rsid w:val="0055398F"/>
    <w:rsid w:val="00553FA7"/>
    <w:rsid w:val="005554E3"/>
    <w:rsid w:val="00555A35"/>
    <w:rsid w:val="00555E12"/>
    <w:rsid w:val="00556435"/>
    <w:rsid w:val="0055663B"/>
    <w:rsid w:val="00556723"/>
    <w:rsid w:val="00556BFC"/>
    <w:rsid w:val="00557A9F"/>
    <w:rsid w:val="0056057C"/>
    <w:rsid w:val="0056088F"/>
    <w:rsid w:val="00560F5D"/>
    <w:rsid w:val="00561AD5"/>
    <w:rsid w:val="005623EF"/>
    <w:rsid w:val="005633A0"/>
    <w:rsid w:val="00563420"/>
    <w:rsid w:val="005639DE"/>
    <w:rsid w:val="00563D14"/>
    <w:rsid w:val="00564372"/>
    <w:rsid w:val="0056473E"/>
    <w:rsid w:val="00564AC0"/>
    <w:rsid w:val="00564E60"/>
    <w:rsid w:val="0056702A"/>
    <w:rsid w:val="0056746D"/>
    <w:rsid w:val="00567CF5"/>
    <w:rsid w:val="00567E4A"/>
    <w:rsid w:val="00567EBE"/>
    <w:rsid w:val="00570707"/>
    <w:rsid w:val="00570A43"/>
    <w:rsid w:val="00570B84"/>
    <w:rsid w:val="00570FF5"/>
    <w:rsid w:val="00571023"/>
    <w:rsid w:val="005715C6"/>
    <w:rsid w:val="00571955"/>
    <w:rsid w:val="00573106"/>
    <w:rsid w:val="00574258"/>
    <w:rsid w:val="005746B5"/>
    <w:rsid w:val="0057479D"/>
    <w:rsid w:val="0057490D"/>
    <w:rsid w:val="00574A3B"/>
    <w:rsid w:val="00574BAB"/>
    <w:rsid w:val="00574DF6"/>
    <w:rsid w:val="005753B6"/>
    <w:rsid w:val="00575F40"/>
    <w:rsid w:val="00575FA4"/>
    <w:rsid w:val="00576096"/>
    <w:rsid w:val="00576866"/>
    <w:rsid w:val="00577462"/>
    <w:rsid w:val="00577806"/>
    <w:rsid w:val="00577D86"/>
    <w:rsid w:val="00577DF3"/>
    <w:rsid w:val="0058079B"/>
    <w:rsid w:val="00580DCA"/>
    <w:rsid w:val="005812BD"/>
    <w:rsid w:val="005818D7"/>
    <w:rsid w:val="00581FE2"/>
    <w:rsid w:val="005830C8"/>
    <w:rsid w:val="005830FA"/>
    <w:rsid w:val="0058332A"/>
    <w:rsid w:val="0058337C"/>
    <w:rsid w:val="00583599"/>
    <w:rsid w:val="005836EC"/>
    <w:rsid w:val="00584371"/>
    <w:rsid w:val="00584B34"/>
    <w:rsid w:val="00584ED7"/>
    <w:rsid w:val="00585272"/>
    <w:rsid w:val="00585F6A"/>
    <w:rsid w:val="00586658"/>
    <w:rsid w:val="005870A2"/>
    <w:rsid w:val="00587189"/>
    <w:rsid w:val="00587600"/>
    <w:rsid w:val="005876AD"/>
    <w:rsid w:val="00590033"/>
    <w:rsid w:val="0059054B"/>
    <w:rsid w:val="00590770"/>
    <w:rsid w:val="00590B4D"/>
    <w:rsid w:val="00590C60"/>
    <w:rsid w:val="0059122D"/>
    <w:rsid w:val="00591249"/>
    <w:rsid w:val="00591250"/>
    <w:rsid w:val="0059138E"/>
    <w:rsid w:val="00591B7F"/>
    <w:rsid w:val="00591DDB"/>
    <w:rsid w:val="005934B4"/>
    <w:rsid w:val="005934BE"/>
    <w:rsid w:val="00593568"/>
    <w:rsid w:val="005938E8"/>
    <w:rsid w:val="00593BB1"/>
    <w:rsid w:val="00593D49"/>
    <w:rsid w:val="00594289"/>
    <w:rsid w:val="0059468C"/>
    <w:rsid w:val="0059473F"/>
    <w:rsid w:val="00594812"/>
    <w:rsid w:val="00594AE0"/>
    <w:rsid w:val="00595852"/>
    <w:rsid w:val="00595C39"/>
    <w:rsid w:val="00595DB3"/>
    <w:rsid w:val="00595FCC"/>
    <w:rsid w:val="005961C4"/>
    <w:rsid w:val="00596F6F"/>
    <w:rsid w:val="005971BE"/>
    <w:rsid w:val="005972F3"/>
    <w:rsid w:val="00597A5E"/>
    <w:rsid w:val="00597F58"/>
    <w:rsid w:val="00597F94"/>
    <w:rsid w:val="005A0180"/>
    <w:rsid w:val="005A024A"/>
    <w:rsid w:val="005A0767"/>
    <w:rsid w:val="005A0DB6"/>
    <w:rsid w:val="005A2315"/>
    <w:rsid w:val="005A2DE9"/>
    <w:rsid w:val="005A309E"/>
    <w:rsid w:val="005A3862"/>
    <w:rsid w:val="005A3ED6"/>
    <w:rsid w:val="005A3F1E"/>
    <w:rsid w:val="005A4708"/>
    <w:rsid w:val="005A5328"/>
    <w:rsid w:val="005A5AF1"/>
    <w:rsid w:val="005A5B6E"/>
    <w:rsid w:val="005A6A7E"/>
    <w:rsid w:val="005A6BF1"/>
    <w:rsid w:val="005A6C1E"/>
    <w:rsid w:val="005A6FBA"/>
    <w:rsid w:val="005A73FD"/>
    <w:rsid w:val="005A75F9"/>
    <w:rsid w:val="005A7810"/>
    <w:rsid w:val="005A7B7F"/>
    <w:rsid w:val="005A7C4D"/>
    <w:rsid w:val="005B055D"/>
    <w:rsid w:val="005B0AC3"/>
    <w:rsid w:val="005B0F39"/>
    <w:rsid w:val="005B11F6"/>
    <w:rsid w:val="005B1263"/>
    <w:rsid w:val="005B14DF"/>
    <w:rsid w:val="005B190D"/>
    <w:rsid w:val="005B28FB"/>
    <w:rsid w:val="005B2A94"/>
    <w:rsid w:val="005B3195"/>
    <w:rsid w:val="005B3249"/>
    <w:rsid w:val="005B3722"/>
    <w:rsid w:val="005B3896"/>
    <w:rsid w:val="005B399F"/>
    <w:rsid w:val="005B3B7B"/>
    <w:rsid w:val="005B4317"/>
    <w:rsid w:val="005B4ED1"/>
    <w:rsid w:val="005B4FF8"/>
    <w:rsid w:val="005B54C3"/>
    <w:rsid w:val="005B5B91"/>
    <w:rsid w:val="005B5C05"/>
    <w:rsid w:val="005B6217"/>
    <w:rsid w:val="005B6384"/>
    <w:rsid w:val="005B66DF"/>
    <w:rsid w:val="005B6ECF"/>
    <w:rsid w:val="005B6F68"/>
    <w:rsid w:val="005B7015"/>
    <w:rsid w:val="005B707D"/>
    <w:rsid w:val="005B7E55"/>
    <w:rsid w:val="005C02A8"/>
    <w:rsid w:val="005C05FC"/>
    <w:rsid w:val="005C119C"/>
    <w:rsid w:val="005C1237"/>
    <w:rsid w:val="005C127E"/>
    <w:rsid w:val="005C14DC"/>
    <w:rsid w:val="005C17E5"/>
    <w:rsid w:val="005C19B4"/>
    <w:rsid w:val="005C1CFF"/>
    <w:rsid w:val="005C2746"/>
    <w:rsid w:val="005C28EC"/>
    <w:rsid w:val="005C2D54"/>
    <w:rsid w:val="005C2F35"/>
    <w:rsid w:val="005C341D"/>
    <w:rsid w:val="005C51C0"/>
    <w:rsid w:val="005C5370"/>
    <w:rsid w:val="005C5C2F"/>
    <w:rsid w:val="005C5D6E"/>
    <w:rsid w:val="005C757A"/>
    <w:rsid w:val="005C7891"/>
    <w:rsid w:val="005C7AB4"/>
    <w:rsid w:val="005C7AD9"/>
    <w:rsid w:val="005C7B12"/>
    <w:rsid w:val="005C7DF4"/>
    <w:rsid w:val="005D0254"/>
    <w:rsid w:val="005D06F6"/>
    <w:rsid w:val="005D0C6C"/>
    <w:rsid w:val="005D123C"/>
    <w:rsid w:val="005D1781"/>
    <w:rsid w:val="005D1D15"/>
    <w:rsid w:val="005D277D"/>
    <w:rsid w:val="005D312B"/>
    <w:rsid w:val="005D3E4D"/>
    <w:rsid w:val="005D3E9C"/>
    <w:rsid w:val="005D46D5"/>
    <w:rsid w:val="005D5B6E"/>
    <w:rsid w:val="005D5BCE"/>
    <w:rsid w:val="005D67AB"/>
    <w:rsid w:val="005D6AB9"/>
    <w:rsid w:val="005D731F"/>
    <w:rsid w:val="005D751A"/>
    <w:rsid w:val="005D7875"/>
    <w:rsid w:val="005D7A45"/>
    <w:rsid w:val="005D7CC7"/>
    <w:rsid w:val="005D7E74"/>
    <w:rsid w:val="005D7EDB"/>
    <w:rsid w:val="005E083C"/>
    <w:rsid w:val="005E0954"/>
    <w:rsid w:val="005E0CCE"/>
    <w:rsid w:val="005E1733"/>
    <w:rsid w:val="005E1F72"/>
    <w:rsid w:val="005E2073"/>
    <w:rsid w:val="005E2347"/>
    <w:rsid w:val="005E2AE2"/>
    <w:rsid w:val="005E2DBF"/>
    <w:rsid w:val="005E4521"/>
    <w:rsid w:val="005E4888"/>
    <w:rsid w:val="005E5C04"/>
    <w:rsid w:val="005E5C8C"/>
    <w:rsid w:val="005E5CCF"/>
    <w:rsid w:val="005E607B"/>
    <w:rsid w:val="005E650E"/>
    <w:rsid w:val="005E678F"/>
    <w:rsid w:val="005E697F"/>
    <w:rsid w:val="005E6BBD"/>
    <w:rsid w:val="005E6E09"/>
    <w:rsid w:val="005E7019"/>
    <w:rsid w:val="005E7211"/>
    <w:rsid w:val="005E7330"/>
    <w:rsid w:val="005E787A"/>
    <w:rsid w:val="005E7E46"/>
    <w:rsid w:val="005E7E71"/>
    <w:rsid w:val="005F0426"/>
    <w:rsid w:val="005F064F"/>
    <w:rsid w:val="005F0B54"/>
    <w:rsid w:val="005F134B"/>
    <w:rsid w:val="005F145D"/>
    <w:rsid w:val="005F16D7"/>
    <w:rsid w:val="005F2028"/>
    <w:rsid w:val="005F2463"/>
    <w:rsid w:val="005F2472"/>
    <w:rsid w:val="005F2F4E"/>
    <w:rsid w:val="005F326C"/>
    <w:rsid w:val="005F36C9"/>
    <w:rsid w:val="005F37E8"/>
    <w:rsid w:val="005F4388"/>
    <w:rsid w:val="005F44D8"/>
    <w:rsid w:val="005F461F"/>
    <w:rsid w:val="005F4965"/>
    <w:rsid w:val="005F4C33"/>
    <w:rsid w:val="005F4EE8"/>
    <w:rsid w:val="005F5C4D"/>
    <w:rsid w:val="005F5C60"/>
    <w:rsid w:val="005F6110"/>
    <w:rsid w:val="005F64B5"/>
    <w:rsid w:val="005F6670"/>
    <w:rsid w:val="005F6B0F"/>
    <w:rsid w:val="005F6EA0"/>
    <w:rsid w:val="005F6FCA"/>
    <w:rsid w:val="005F70A4"/>
    <w:rsid w:val="005F7AF5"/>
    <w:rsid w:val="005F7C3C"/>
    <w:rsid w:val="006015AC"/>
    <w:rsid w:val="006019CF"/>
    <w:rsid w:val="00601A18"/>
    <w:rsid w:val="006022D1"/>
    <w:rsid w:val="00602ACF"/>
    <w:rsid w:val="00602BB9"/>
    <w:rsid w:val="00603106"/>
    <w:rsid w:val="00603422"/>
    <w:rsid w:val="006034E1"/>
    <w:rsid w:val="006039FE"/>
    <w:rsid w:val="00603F84"/>
    <w:rsid w:val="0060452A"/>
    <w:rsid w:val="00604573"/>
    <w:rsid w:val="006046A0"/>
    <w:rsid w:val="00604820"/>
    <w:rsid w:val="00604E26"/>
    <w:rsid w:val="006051F6"/>
    <w:rsid w:val="006058D0"/>
    <w:rsid w:val="006066E6"/>
    <w:rsid w:val="006068E7"/>
    <w:rsid w:val="00606A32"/>
    <w:rsid w:val="00606BC2"/>
    <w:rsid w:val="00606D57"/>
    <w:rsid w:val="0060743F"/>
    <w:rsid w:val="00607660"/>
    <w:rsid w:val="00607F1C"/>
    <w:rsid w:val="0061041D"/>
    <w:rsid w:val="00610794"/>
    <w:rsid w:val="006109DB"/>
    <w:rsid w:val="00611A0F"/>
    <w:rsid w:val="00612955"/>
    <w:rsid w:val="00613DCB"/>
    <w:rsid w:val="00613ED2"/>
    <w:rsid w:val="00614234"/>
    <w:rsid w:val="006143FA"/>
    <w:rsid w:val="006146FC"/>
    <w:rsid w:val="00614702"/>
    <w:rsid w:val="00614864"/>
    <w:rsid w:val="00614B8D"/>
    <w:rsid w:val="006159E5"/>
    <w:rsid w:val="006163B3"/>
    <w:rsid w:val="006164D5"/>
    <w:rsid w:val="0061693C"/>
    <w:rsid w:val="00616AA8"/>
    <w:rsid w:val="00616B70"/>
    <w:rsid w:val="00616B8D"/>
    <w:rsid w:val="006174D3"/>
    <w:rsid w:val="006177C1"/>
    <w:rsid w:val="006202AF"/>
    <w:rsid w:val="00620A00"/>
    <w:rsid w:val="00620ABF"/>
    <w:rsid w:val="00620F28"/>
    <w:rsid w:val="00621678"/>
    <w:rsid w:val="00621A6E"/>
    <w:rsid w:val="00621EA5"/>
    <w:rsid w:val="006227D8"/>
    <w:rsid w:val="00622C1C"/>
    <w:rsid w:val="0062339B"/>
    <w:rsid w:val="0062361A"/>
    <w:rsid w:val="00623C93"/>
    <w:rsid w:val="00623E48"/>
    <w:rsid w:val="00623E79"/>
    <w:rsid w:val="00624842"/>
    <w:rsid w:val="00624E99"/>
    <w:rsid w:val="00624EA2"/>
    <w:rsid w:val="00625060"/>
    <w:rsid w:val="006262CB"/>
    <w:rsid w:val="006268EA"/>
    <w:rsid w:val="00626BFA"/>
    <w:rsid w:val="00626C7D"/>
    <w:rsid w:val="00626EBF"/>
    <w:rsid w:val="006273BD"/>
    <w:rsid w:val="00627402"/>
    <w:rsid w:val="00627A11"/>
    <w:rsid w:val="00627EC9"/>
    <w:rsid w:val="00627F33"/>
    <w:rsid w:val="00630096"/>
    <w:rsid w:val="00630AC9"/>
    <w:rsid w:val="00630C82"/>
    <w:rsid w:val="00630D6E"/>
    <w:rsid w:val="00631056"/>
    <w:rsid w:val="00631CC8"/>
    <w:rsid w:val="00631FFE"/>
    <w:rsid w:val="006324D3"/>
    <w:rsid w:val="00632C2A"/>
    <w:rsid w:val="006330AA"/>
    <w:rsid w:val="006331DB"/>
    <w:rsid w:val="00633621"/>
    <w:rsid w:val="00633EDF"/>
    <w:rsid w:val="00634C65"/>
    <w:rsid w:val="00635006"/>
    <w:rsid w:val="0063519B"/>
    <w:rsid w:val="00635462"/>
    <w:rsid w:val="00635E8E"/>
    <w:rsid w:val="006364C3"/>
    <w:rsid w:val="006368DE"/>
    <w:rsid w:val="006369C8"/>
    <w:rsid w:val="00636ABC"/>
    <w:rsid w:val="00636D4D"/>
    <w:rsid w:val="00636FD0"/>
    <w:rsid w:val="0063725E"/>
    <w:rsid w:val="0063747F"/>
    <w:rsid w:val="00637550"/>
    <w:rsid w:val="006376E2"/>
    <w:rsid w:val="00637905"/>
    <w:rsid w:val="00637BD7"/>
    <w:rsid w:val="00637D2E"/>
    <w:rsid w:val="006406F8"/>
    <w:rsid w:val="006407FC"/>
    <w:rsid w:val="00640B0E"/>
    <w:rsid w:val="00641020"/>
    <w:rsid w:val="0064185A"/>
    <w:rsid w:val="00642128"/>
    <w:rsid w:val="00642595"/>
    <w:rsid w:val="00642936"/>
    <w:rsid w:val="00643402"/>
    <w:rsid w:val="006435AA"/>
    <w:rsid w:val="00643D83"/>
    <w:rsid w:val="006440D7"/>
    <w:rsid w:val="00644FCA"/>
    <w:rsid w:val="0064598D"/>
    <w:rsid w:val="00646809"/>
    <w:rsid w:val="00646A1D"/>
    <w:rsid w:val="00646AA2"/>
    <w:rsid w:val="00646BC5"/>
    <w:rsid w:val="00646F66"/>
    <w:rsid w:val="00646F87"/>
    <w:rsid w:val="00650392"/>
    <w:rsid w:val="00650722"/>
    <w:rsid w:val="00650F8C"/>
    <w:rsid w:val="006510D8"/>
    <w:rsid w:val="00651511"/>
    <w:rsid w:val="00651573"/>
    <w:rsid w:val="00651B3A"/>
    <w:rsid w:val="00651D01"/>
    <w:rsid w:val="00651EFD"/>
    <w:rsid w:val="0065205E"/>
    <w:rsid w:val="00652187"/>
    <w:rsid w:val="006527B6"/>
    <w:rsid w:val="00653345"/>
    <w:rsid w:val="00653382"/>
    <w:rsid w:val="006536C5"/>
    <w:rsid w:val="00653B95"/>
    <w:rsid w:val="00653B96"/>
    <w:rsid w:val="00654C5C"/>
    <w:rsid w:val="00655545"/>
    <w:rsid w:val="00655B14"/>
    <w:rsid w:val="00656627"/>
    <w:rsid w:val="00656913"/>
    <w:rsid w:val="00656A4D"/>
    <w:rsid w:val="00657625"/>
    <w:rsid w:val="00657A7C"/>
    <w:rsid w:val="00657DF6"/>
    <w:rsid w:val="00660A79"/>
    <w:rsid w:val="00661307"/>
    <w:rsid w:val="00661C75"/>
    <w:rsid w:val="00661CA0"/>
    <w:rsid w:val="00662687"/>
    <w:rsid w:val="00662EE3"/>
    <w:rsid w:val="00662EE6"/>
    <w:rsid w:val="0066353D"/>
    <w:rsid w:val="006636CD"/>
    <w:rsid w:val="00663A97"/>
    <w:rsid w:val="00663F50"/>
    <w:rsid w:val="006646AE"/>
    <w:rsid w:val="00664786"/>
    <w:rsid w:val="0066575A"/>
    <w:rsid w:val="00665B46"/>
    <w:rsid w:val="00666071"/>
    <w:rsid w:val="0066740A"/>
    <w:rsid w:val="006709AA"/>
    <w:rsid w:val="00670B2D"/>
    <w:rsid w:val="00671162"/>
    <w:rsid w:val="0067178D"/>
    <w:rsid w:val="006720F5"/>
    <w:rsid w:val="0067226B"/>
    <w:rsid w:val="006723E4"/>
    <w:rsid w:val="006731BB"/>
    <w:rsid w:val="006733ED"/>
    <w:rsid w:val="00673457"/>
    <w:rsid w:val="006737D9"/>
    <w:rsid w:val="0067467B"/>
    <w:rsid w:val="0067503E"/>
    <w:rsid w:val="00675355"/>
    <w:rsid w:val="00675B8B"/>
    <w:rsid w:val="00676E18"/>
    <w:rsid w:val="00676E6C"/>
    <w:rsid w:val="006772BA"/>
    <w:rsid w:val="00677344"/>
    <w:rsid w:val="006778A1"/>
    <w:rsid w:val="00680139"/>
    <w:rsid w:val="006806D5"/>
    <w:rsid w:val="00680DFA"/>
    <w:rsid w:val="00681521"/>
    <w:rsid w:val="00681862"/>
    <w:rsid w:val="00681FDD"/>
    <w:rsid w:val="0068215A"/>
    <w:rsid w:val="0068225D"/>
    <w:rsid w:val="006822BD"/>
    <w:rsid w:val="006826BB"/>
    <w:rsid w:val="0068275F"/>
    <w:rsid w:val="006827D5"/>
    <w:rsid w:val="00682821"/>
    <w:rsid w:val="006830AC"/>
    <w:rsid w:val="00683891"/>
    <w:rsid w:val="00684922"/>
    <w:rsid w:val="00684B49"/>
    <w:rsid w:val="00684E90"/>
    <w:rsid w:val="00684ED2"/>
    <w:rsid w:val="0068549D"/>
    <w:rsid w:val="00685689"/>
    <w:rsid w:val="006858A8"/>
    <w:rsid w:val="006859D1"/>
    <w:rsid w:val="006862D5"/>
    <w:rsid w:val="00686500"/>
    <w:rsid w:val="00686836"/>
    <w:rsid w:val="006908D4"/>
    <w:rsid w:val="00690AAE"/>
    <w:rsid w:val="00690AB5"/>
    <w:rsid w:val="00690BAB"/>
    <w:rsid w:val="006915CA"/>
    <w:rsid w:val="00692648"/>
    <w:rsid w:val="00692A7A"/>
    <w:rsid w:val="00692EAD"/>
    <w:rsid w:val="006941F9"/>
    <w:rsid w:val="00694225"/>
    <w:rsid w:val="00694A0F"/>
    <w:rsid w:val="00694EF8"/>
    <w:rsid w:val="006954EE"/>
    <w:rsid w:val="0069599F"/>
    <w:rsid w:val="00695AC9"/>
    <w:rsid w:val="00695BDF"/>
    <w:rsid w:val="00695DB5"/>
    <w:rsid w:val="00696C3A"/>
    <w:rsid w:val="00697890"/>
    <w:rsid w:val="006A00F0"/>
    <w:rsid w:val="006A03E2"/>
    <w:rsid w:val="006A0726"/>
    <w:rsid w:val="006A15E6"/>
    <w:rsid w:val="006A2909"/>
    <w:rsid w:val="006A29A7"/>
    <w:rsid w:val="006A2B3C"/>
    <w:rsid w:val="006A2DAF"/>
    <w:rsid w:val="006A3367"/>
    <w:rsid w:val="006A36A1"/>
    <w:rsid w:val="006A39F1"/>
    <w:rsid w:val="006A41DD"/>
    <w:rsid w:val="006A466A"/>
    <w:rsid w:val="006A4A83"/>
    <w:rsid w:val="006A4DD3"/>
    <w:rsid w:val="006A5863"/>
    <w:rsid w:val="006A5B38"/>
    <w:rsid w:val="006A5F6D"/>
    <w:rsid w:val="006A6C28"/>
    <w:rsid w:val="006A6E6F"/>
    <w:rsid w:val="006A7364"/>
    <w:rsid w:val="006A7FEF"/>
    <w:rsid w:val="006B06C4"/>
    <w:rsid w:val="006B1563"/>
    <w:rsid w:val="006B252C"/>
    <w:rsid w:val="006B2945"/>
    <w:rsid w:val="006B2A97"/>
    <w:rsid w:val="006B2FB2"/>
    <w:rsid w:val="006B3AE0"/>
    <w:rsid w:val="006B3EF0"/>
    <w:rsid w:val="006B3FD4"/>
    <w:rsid w:val="006B4BCB"/>
    <w:rsid w:val="006B5C38"/>
    <w:rsid w:val="006B747E"/>
    <w:rsid w:val="006B7A63"/>
    <w:rsid w:val="006B7C8C"/>
    <w:rsid w:val="006B7CC3"/>
    <w:rsid w:val="006C003D"/>
    <w:rsid w:val="006C0154"/>
    <w:rsid w:val="006C0D4E"/>
    <w:rsid w:val="006C17B6"/>
    <w:rsid w:val="006C1CA3"/>
    <w:rsid w:val="006C24B9"/>
    <w:rsid w:val="006C43E8"/>
    <w:rsid w:val="006C59F9"/>
    <w:rsid w:val="006C5C61"/>
    <w:rsid w:val="006C63F1"/>
    <w:rsid w:val="006C70A3"/>
    <w:rsid w:val="006C7533"/>
    <w:rsid w:val="006C79FF"/>
    <w:rsid w:val="006C7EC6"/>
    <w:rsid w:val="006D1D38"/>
    <w:rsid w:val="006D1E6E"/>
    <w:rsid w:val="006D2676"/>
    <w:rsid w:val="006D2E1F"/>
    <w:rsid w:val="006D30FA"/>
    <w:rsid w:val="006D3FB0"/>
    <w:rsid w:val="006D4203"/>
    <w:rsid w:val="006D43F2"/>
    <w:rsid w:val="006D45E7"/>
    <w:rsid w:val="006D4E68"/>
    <w:rsid w:val="006D4ED5"/>
    <w:rsid w:val="006D5248"/>
    <w:rsid w:val="006D6077"/>
    <w:rsid w:val="006D60DE"/>
    <w:rsid w:val="006D63A4"/>
    <w:rsid w:val="006D68D8"/>
    <w:rsid w:val="006D6C32"/>
    <w:rsid w:val="006D70DE"/>
    <w:rsid w:val="006D7625"/>
    <w:rsid w:val="006D7BB0"/>
    <w:rsid w:val="006D7DD1"/>
    <w:rsid w:val="006E06FF"/>
    <w:rsid w:val="006E07F2"/>
    <w:rsid w:val="006E07FD"/>
    <w:rsid w:val="006E09F2"/>
    <w:rsid w:val="006E1583"/>
    <w:rsid w:val="006E198B"/>
    <w:rsid w:val="006E1D50"/>
    <w:rsid w:val="006E2466"/>
    <w:rsid w:val="006E24D8"/>
    <w:rsid w:val="006E27F0"/>
    <w:rsid w:val="006E2DAB"/>
    <w:rsid w:val="006E3697"/>
    <w:rsid w:val="006E3BF1"/>
    <w:rsid w:val="006E3D82"/>
    <w:rsid w:val="006E4164"/>
    <w:rsid w:val="006E421A"/>
    <w:rsid w:val="006E423C"/>
    <w:rsid w:val="006E45C1"/>
    <w:rsid w:val="006E5D8D"/>
    <w:rsid w:val="006E60CB"/>
    <w:rsid w:val="006E644A"/>
    <w:rsid w:val="006E66B5"/>
    <w:rsid w:val="006E6AD9"/>
    <w:rsid w:val="006E6CAD"/>
    <w:rsid w:val="006E6E83"/>
    <w:rsid w:val="006E7869"/>
    <w:rsid w:val="006E7909"/>
    <w:rsid w:val="006F000F"/>
    <w:rsid w:val="006F01D1"/>
    <w:rsid w:val="006F0C07"/>
    <w:rsid w:val="006F0D92"/>
    <w:rsid w:val="006F0DF5"/>
    <w:rsid w:val="006F108F"/>
    <w:rsid w:val="006F154A"/>
    <w:rsid w:val="006F29F6"/>
    <w:rsid w:val="006F2D50"/>
    <w:rsid w:val="006F2EAF"/>
    <w:rsid w:val="006F300E"/>
    <w:rsid w:val="006F39AD"/>
    <w:rsid w:val="006F3B27"/>
    <w:rsid w:val="006F3B40"/>
    <w:rsid w:val="006F4286"/>
    <w:rsid w:val="006F46E3"/>
    <w:rsid w:val="006F4712"/>
    <w:rsid w:val="006F4B02"/>
    <w:rsid w:val="006F4B2E"/>
    <w:rsid w:val="006F5167"/>
    <w:rsid w:val="006F5393"/>
    <w:rsid w:val="006F58C0"/>
    <w:rsid w:val="006F5E52"/>
    <w:rsid w:val="006F5F27"/>
    <w:rsid w:val="006F6214"/>
    <w:rsid w:val="006F69A2"/>
    <w:rsid w:val="006F6AFC"/>
    <w:rsid w:val="006F7523"/>
    <w:rsid w:val="006F7944"/>
    <w:rsid w:val="006F7B38"/>
    <w:rsid w:val="0070028E"/>
    <w:rsid w:val="0070075D"/>
    <w:rsid w:val="00700A11"/>
    <w:rsid w:val="00700EAE"/>
    <w:rsid w:val="00700EC2"/>
    <w:rsid w:val="00701246"/>
    <w:rsid w:val="007017D8"/>
    <w:rsid w:val="007017EE"/>
    <w:rsid w:val="0070193C"/>
    <w:rsid w:val="007019A7"/>
    <w:rsid w:val="0070237C"/>
    <w:rsid w:val="007026D8"/>
    <w:rsid w:val="007032F1"/>
    <w:rsid w:val="00703459"/>
    <w:rsid w:val="00703CDB"/>
    <w:rsid w:val="00703FB0"/>
    <w:rsid w:val="00704174"/>
    <w:rsid w:val="00704504"/>
    <w:rsid w:val="007045F1"/>
    <w:rsid w:val="007049D4"/>
    <w:rsid w:val="0070537F"/>
    <w:rsid w:val="007056A7"/>
    <w:rsid w:val="00705754"/>
    <w:rsid w:val="007057A9"/>
    <w:rsid w:val="00705AF7"/>
    <w:rsid w:val="007064C5"/>
    <w:rsid w:val="0070736E"/>
    <w:rsid w:val="00707740"/>
    <w:rsid w:val="0070787F"/>
    <w:rsid w:val="00707C30"/>
    <w:rsid w:val="0071133B"/>
    <w:rsid w:val="0071177A"/>
    <w:rsid w:val="00711995"/>
    <w:rsid w:val="007122E0"/>
    <w:rsid w:val="00712516"/>
    <w:rsid w:val="00712A2C"/>
    <w:rsid w:val="00713881"/>
    <w:rsid w:val="007139AD"/>
    <w:rsid w:val="00714AA1"/>
    <w:rsid w:val="00714AC4"/>
    <w:rsid w:val="00714FD3"/>
    <w:rsid w:val="00715266"/>
    <w:rsid w:val="007154D0"/>
    <w:rsid w:val="00715DA0"/>
    <w:rsid w:val="00716123"/>
    <w:rsid w:val="00716BB9"/>
    <w:rsid w:val="00717E70"/>
    <w:rsid w:val="00720289"/>
    <w:rsid w:val="00720CFD"/>
    <w:rsid w:val="007212EF"/>
    <w:rsid w:val="00721E88"/>
    <w:rsid w:val="007227E3"/>
    <w:rsid w:val="00722A78"/>
    <w:rsid w:val="00723A37"/>
    <w:rsid w:val="0072410F"/>
    <w:rsid w:val="0072465D"/>
    <w:rsid w:val="00724A36"/>
    <w:rsid w:val="00725440"/>
    <w:rsid w:val="00725B1E"/>
    <w:rsid w:val="00725BDB"/>
    <w:rsid w:val="00725E8E"/>
    <w:rsid w:val="00725EB0"/>
    <w:rsid w:val="00726AA6"/>
    <w:rsid w:val="00727DCD"/>
    <w:rsid w:val="00730068"/>
    <w:rsid w:val="007301C5"/>
    <w:rsid w:val="007303BA"/>
    <w:rsid w:val="007306EC"/>
    <w:rsid w:val="00730945"/>
    <w:rsid w:val="00730AA8"/>
    <w:rsid w:val="00730C16"/>
    <w:rsid w:val="0073160C"/>
    <w:rsid w:val="007317F4"/>
    <w:rsid w:val="00731B03"/>
    <w:rsid w:val="00731B71"/>
    <w:rsid w:val="00732220"/>
    <w:rsid w:val="00732970"/>
    <w:rsid w:val="007337B9"/>
    <w:rsid w:val="00733A9B"/>
    <w:rsid w:val="00733B44"/>
    <w:rsid w:val="00734043"/>
    <w:rsid w:val="00734B6C"/>
    <w:rsid w:val="007351B7"/>
    <w:rsid w:val="007354B5"/>
    <w:rsid w:val="007355CA"/>
    <w:rsid w:val="0073585D"/>
    <w:rsid w:val="007358E6"/>
    <w:rsid w:val="00736613"/>
    <w:rsid w:val="00736A36"/>
    <w:rsid w:val="00737216"/>
    <w:rsid w:val="00737E5E"/>
    <w:rsid w:val="00737EEB"/>
    <w:rsid w:val="00740B6A"/>
    <w:rsid w:val="00740F1B"/>
    <w:rsid w:val="00741B19"/>
    <w:rsid w:val="00741CB1"/>
    <w:rsid w:val="00741F50"/>
    <w:rsid w:val="00741FE1"/>
    <w:rsid w:val="007422EC"/>
    <w:rsid w:val="007423C8"/>
    <w:rsid w:val="00742484"/>
    <w:rsid w:val="00742566"/>
    <w:rsid w:val="007435A1"/>
    <w:rsid w:val="0074362A"/>
    <w:rsid w:val="007437A3"/>
    <w:rsid w:val="00743895"/>
    <w:rsid w:val="00743BF9"/>
    <w:rsid w:val="00743C07"/>
    <w:rsid w:val="00743DCD"/>
    <w:rsid w:val="00744EF4"/>
    <w:rsid w:val="00745A25"/>
    <w:rsid w:val="00745C85"/>
    <w:rsid w:val="00746058"/>
    <w:rsid w:val="0074658F"/>
    <w:rsid w:val="0074702E"/>
    <w:rsid w:val="007470D7"/>
    <w:rsid w:val="007475F0"/>
    <w:rsid w:val="00747673"/>
    <w:rsid w:val="007478B1"/>
    <w:rsid w:val="0074799F"/>
    <w:rsid w:val="00747F2A"/>
    <w:rsid w:val="00750834"/>
    <w:rsid w:val="00750857"/>
    <w:rsid w:val="00750C3B"/>
    <w:rsid w:val="00751107"/>
    <w:rsid w:val="0075123E"/>
    <w:rsid w:val="00751516"/>
    <w:rsid w:val="00752014"/>
    <w:rsid w:val="0075210F"/>
    <w:rsid w:val="00752297"/>
    <w:rsid w:val="0075272A"/>
    <w:rsid w:val="007527D9"/>
    <w:rsid w:val="00752B9E"/>
    <w:rsid w:val="00752D3B"/>
    <w:rsid w:val="00752E33"/>
    <w:rsid w:val="00753125"/>
    <w:rsid w:val="0075342A"/>
    <w:rsid w:val="00753A2A"/>
    <w:rsid w:val="00753D00"/>
    <w:rsid w:val="00753E0C"/>
    <w:rsid w:val="00754103"/>
    <w:rsid w:val="00754218"/>
    <w:rsid w:val="0075480D"/>
    <w:rsid w:val="00754C3E"/>
    <w:rsid w:val="007551B3"/>
    <w:rsid w:val="007554CF"/>
    <w:rsid w:val="0075556E"/>
    <w:rsid w:val="007555A6"/>
    <w:rsid w:val="00756174"/>
    <w:rsid w:val="007561BA"/>
    <w:rsid w:val="00756F0E"/>
    <w:rsid w:val="007574AC"/>
    <w:rsid w:val="00757BEE"/>
    <w:rsid w:val="0076060B"/>
    <w:rsid w:val="007609B2"/>
    <w:rsid w:val="00760AF7"/>
    <w:rsid w:val="007610E7"/>
    <w:rsid w:val="0076110D"/>
    <w:rsid w:val="007612C6"/>
    <w:rsid w:val="00761411"/>
    <w:rsid w:val="00761671"/>
    <w:rsid w:val="00761919"/>
    <w:rsid w:val="00762513"/>
    <w:rsid w:val="00762C0A"/>
    <w:rsid w:val="00762C3A"/>
    <w:rsid w:val="00762CE2"/>
    <w:rsid w:val="00763AD7"/>
    <w:rsid w:val="00763AEB"/>
    <w:rsid w:val="007646F5"/>
    <w:rsid w:val="007657B3"/>
    <w:rsid w:val="00765C68"/>
    <w:rsid w:val="007660FE"/>
    <w:rsid w:val="0076611A"/>
    <w:rsid w:val="007665FE"/>
    <w:rsid w:val="007666F4"/>
    <w:rsid w:val="00766D41"/>
    <w:rsid w:val="00766FE2"/>
    <w:rsid w:val="0076702C"/>
    <w:rsid w:val="007670AE"/>
    <w:rsid w:val="0076785B"/>
    <w:rsid w:val="00770AFE"/>
    <w:rsid w:val="007710AB"/>
    <w:rsid w:val="0077129A"/>
    <w:rsid w:val="0077189F"/>
    <w:rsid w:val="0077215B"/>
    <w:rsid w:val="00772232"/>
    <w:rsid w:val="007726C2"/>
    <w:rsid w:val="00772EAF"/>
    <w:rsid w:val="00773159"/>
    <w:rsid w:val="007733AF"/>
    <w:rsid w:val="0077355C"/>
    <w:rsid w:val="00773EF0"/>
    <w:rsid w:val="0077521E"/>
    <w:rsid w:val="00775333"/>
    <w:rsid w:val="0077542C"/>
    <w:rsid w:val="00775615"/>
    <w:rsid w:val="00775C87"/>
    <w:rsid w:val="00776777"/>
    <w:rsid w:val="0077762A"/>
    <w:rsid w:val="007776EE"/>
    <w:rsid w:val="00777BC4"/>
    <w:rsid w:val="00780492"/>
    <w:rsid w:val="00780ED5"/>
    <w:rsid w:val="00781004"/>
    <w:rsid w:val="00781E75"/>
    <w:rsid w:val="00783491"/>
    <w:rsid w:val="007839FC"/>
    <w:rsid w:val="00784377"/>
    <w:rsid w:val="007843BE"/>
    <w:rsid w:val="007847E7"/>
    <w:rsid w:val="0078480D"/>
    <w:rsid w:val="00785288"/>
    <w:rsid w:val="00785462"/>
    <w:rsid w:val="00785AB8"/>
    <w:rsid w:val="00787189"/>
    <w:rsid w:val="007872B4"/>
    <w:rsid w:val="007878B9"/>
    <w:rsid w:val="007904DC"/>
    <w:rsid w:val="00790723"/>
    <w:rsid w:val="00790932"/>
    <w:rsid w:val="00790CFE"/>
    <w:rsid w:val="00790E78"/>
    <w:rsid w:val="00791A61"/>
    <w:rsid w:val="007921DE"/>
    <w:rsid w:val="00792641"/>
    <w:rsid w:val="00792937"/>
    <w:rsid w:val="0079297D"/>
    <w:rsid w:val="00792D9A"/>
    <w:rsid w:val="00792F96"/>
    <w:rsid w:val="007931C4"/>
    <w:rsid w:val="00793853"/>
    <w:rsid w:val="00793CD9"/>
    <w:rsid w:val="00793DC8"/>
    <w:rsid w:val="0079427B"/>
    <w:rsid w:val="00794386"/>
    <w:rsid w:val="00794EB5"/>
    <w:rsid w:val="00795B55"/>
    <w:rsid w:val="00795BF8"/>
    <w:rsid w:val="00795CFF"/>
    <w:rsid w:val="00796692"/>
    <w:rsid w:val="00796F1D"/>
    <w:rsid w:val="007970F6"/>
    <w:rsid w:val="00797117"/>
    <w:rsid w:val="0079714F"/>
    <w:rsid w:val="007972C1"/>
    <w:rsid w:val="0079735C"/>
    <w:rsid w:val="0079760A"/>
    <w:rsid w:val="007A03F4"/>
    <w:rsid w:val="007A0E3C"/>
    <w:rsid w:val="007A1644"/>
    <w:rsid w:val="007A1B1F"/>
    <w:rsid w:val="007A2633"/>
    <w:rsid w:val="007A2781"/>
    <w:rsid w:val="007A2F59"/>
    <w:rsid w:val="007A2F81"/>
    <w:rsid w:val="007A32C9"/>
    <w:rsid w:val="007A370F"/>
    <w:rsid w:val="007A3AB9"/>
    <w:rsid w:val="007A3D00"/>
    <w:rsid w:val="007A3EAB"/>
    <w:rsid w:val="007A3EF7"/>
    <w:rsid w:val="007A40BA"/>
    <w:rsid w:val="007A4104"/>
    <w:rsid w:val="007A49BE"/>
    <w:rsid w:val="007A4ABA"/>
    <w:rsid w:val="007A6695"/>
    <w:rsid w:val="007A6EFC"/>
    <w:rsid w:val="007A6F87"/>
    <w:rsid w:val="007A72D7"/>
    <w:rsid w:val="007A7567"/>
    <w:rsid w:val="007A7E43"/>
    <w:rsid w:val="007B0285"/>
    <w:rsid w:val="007B08DD"/>
    <w:rsid w:val="007B0DF8"/>
    <w:rsid w:val="007B1270"/>
    <w:rsid w:val="007B1915"/>
    <w:rsid w:val="007B1B44"/>
    <w:rsid w:val="007B1E02"/>
    <w:rsid w:val="007B23BA"/>
    <w:rsid w:val="007B2C9D"/>
    <w:rsid w:val="007B2F5E"/>
    <w:rsid w:val="007B3930"/>
    <w:rsid w:val="007B39FE"/>
    <w:rsid w:val="007B40E8"/>
    <w:rsid w:val="007B43D7"/>
    <w:rsid w:val="007B48A4"/>
    <w:rsid w:val="007B4C9A"/>
    <w:rsid w:val="007B51C2"/>
    <w:rsid w:val="007B552F"/>
    <w:rsid w:val="007B587B"/>
    <w:rsid w:val="007B5C53"/>
    <w:rsid w:val="007B717C"/>
    <w:rsid w:val="007B76A2"/>
    <w:rsid w:val="007C00A0"/>
    <w:rsid w:val="007C04F9"/>
    <w:rsid w:val="007C087C"/>
    <w:rsid w:val="007C0A8A"/>
    <w:rsid w:val="007C18A8"/>
    <w:rsid w:val="007C19C6"/>
    <w:rsid w:val="007C1B03"/>
    <w:rsid w:val="007C201B"/>
    <w:rsid w:val="007C258E"/>
    <w:rsid w:val="007C2632"/>
    <w:rsid w:val="007C263D"/>
    <w:rsid w:val="007C2DC9"/>
    <w:rsid w:val="007C2F26"/>
    <w:rsid w:val="007C34B3"/>
    <w:rsid w:val="007C3C91"/>
    <w:rsid w:val="007C3DB9"/>
    <w:rsid w:val="007C3E3F"/>
    <w:rsid w:val="007C4EE9"/>
    <w:rsid w:val="007C589E"/>
    <w:rsid w:val="007C5D20"/>
    <w:rsid w:val="007C692E"/>
    <w:rsid w:val="007C6C72"/>
    <w:rsid w:val="007C7497"/>
    <w:rsid w:val="007C7788"/>
    <w:rsid w:val="007D1A11"/>
    <w:rsid w:val="007D2C71"/>
    <w:rsid w:val="007D2D20"/>
    <w:rsid w:val="007D341F"/>
    <w:rsid w:val="007D3920"/>
    <w:rsid w:val="007D3DCD"/>
    <w:rsid w:val="007D439E"/>
    <w:rsid w:val="007D44BF"/>
    <w:rsid w:val="007D49F1"/>
    <w:rsid w:val="007D4C77"/>
    <w:rsid w:val="007D5427"/>
    <w:rsid w:val="007D5E9A"/>
    <w:rsid w:val="007D6424"/>
    <w:rsid w:val="007D6C61"/>
    <w:rsid w:val="007D6E32"/>
    <w:rsid w:val="007D7301"/>
    <w:rsid w:val="007D741E"/>
    <w:rsid w:val="007D74E4"/>
    <w:rsid w:val="007D76CA"/>
    <w:rsid w:val="007D7AF3"/>
    <w:rsid w:val="007D7C87"/>
    <w:rsid w:val="007D7D8E"/>
    <w:rsid w:val="007D7EDA"/>
    <w:rsid w:val="007E12C1"/>
    <w:rsid w:val="007E1F29"/>
    <w:rsid w:val="007E2303"/>
    <w:rsid w:val="007E241F"/>
    <w:rsid w:val="007E28A1"/>
    <w:rsid w:val="007E2DE4"/>
    <w:rsid w:val="007E3081"/>
    <w:rsid w:val="007E30F9"/>
    <w:rsid w:val="007E38EF"/>
    <w:rsid w:val="007E4298"/>
    <w:rsid w:val="007E4CAB"/>
    <w:rsid w:val="007E4F4E"/>
    <w:rsid w:val="007E51BC"/>
    <w:rsid w:val="007E52BE"/>
    <w:rsid w:val="007E5514"/>
    <w:rsid w:val="007E67BC"/>
    <w:rsid w:val="007E6B70"/>
    <w:rsid w:val="007E6C41"/>
    <w:rsid w:val="007E73CD"/>
    <w:rsid w:val="007E74F9"/>
    <w:rsid w:val="007E7715"/>
    <w:rsid w:val="007E79EA"/>
    <w:rsid w:val="007E7F11"/>
    <w:rsid w:val="007F0639"/>
    <w:rsid w:val="007F0986"/>
    <w:rsid w:val="007F0B32"/>
    <w:rsid w:val="007F1A88"/>
    <w:rsid w:val="007F1C46"/>
    <w:rsid w:val="007F1D0F"/>
    <w:rsid w:val="007F1D69"/>
    <w:rsid w:val="007F2986"/>
    <w:rsid w:val="007F3A57"/>
    <w:rsid w:val="007F3AC7"/>
    <w:rsid w:val="007F3F55"/>
    <w:rsid w:val="007F51B8"/>
    <w:rsid w:val="007F5C70"/>
    <w:rsid w:val="007F6271"/>
    <w:rsid w:val="007F693B"/>
    <w:rsid w:val="007F6F96"/>
    <w:rsid w:val="007F713F"/>
    <w:rsid w:val="007F77C9"/>
    <w:rsid w:val="007F7E4B"/>
    <w:rsid w:val="008008CE"/>
    <w:rsid w:val="00800A39"/>
    <w:rsid w:val="00800B97"/>
    <w:rsid w:val="00801471"/>
    <w:rsid w:val="008019BA"/>
    <w:rsid w:val="00801D28"/>
    <w:rsid w:val="00801FDD"/>
    <w:rsid w:val="00802DF2"/>
    <w:rsid w:val="008033C6"/>
    <w:rsid w:val="008037AB"/>
    <w:rsid w:val="00803DF3"/>
    <w:rsid w:val="00803F12"/>
    <w:rsid w:val="008040A4"/>
    <w:rsid w:val="00804112"/>
    <w:rsid w:val="0080440A"/>
    <w:rsid w:val="008045C6"/>
    <w:rsid w:val="008053EC"/>
    <w:rsid w:val="00805486"/>
    <w:rsid w:val="008054E8"/>
    <w:rsid w:val="008056DD"/>
    <w:rsid w:val="00805D1E"/>
    <w:rsid w:val="008063AB"/>
    <w:rsid w:val="008067BE"/>
    <w:rsid w:val="008067F8"/>
    <w:rsid w:val="00806A3B"/>
    <w:rsid w:val="008078A0"/>
    <w:rsid w:val="00807931"/>
    <w:rsid w:val="00807951"/>
    <w:rsid w:val="0081060C"/>
    <w:rsid w:val="00810DF5"/>
    <w:rsid w:val="00810E8D"/>
    <w:rsid w:val="00810EAD"/>
    <w:rsid w:val="00812343"/>
    <w:rsid w:val="00812875"/>
    <w:rsid w:val="00812A6E"/>
    <w:rsid w:val="008136D5"/>
    <w:rsid w:val="00813A77"/>
    <w:rsid w:val="00814575"/>
    <w:rsid w:val="00815BE3"/>
    <w:rsid w:val="00815C8E"/>
    <w:rsid w:val="00815D1E"/>
    <w:rsid w:val="00815F44"/>
    <w:rsid w:val="008160D9"/>
    <w:rsid w:val="0081777A"/>
    <w:rsid w:val="00817D04"/>
    <w:rsid w:val="008202AA"/>
    <w:rsid w:val="008208E6"/>
    <w:rsid w:val="00820D64"/>
    <w:rsid w:val="00820FB9"/>
    <w:rsid w:val="00821068"/>
    <w:rsid w:val="0082179D"/>
    <w:rsid w:val="00821BAF"/>
    <w:rsid w:val="00821CF3"/>
    <w:rsid w:val="00821E31"/>
    <w:rsid w:val="00822390"/>
    <w:rsid w:val="00823583"/>
    <w:rsid w:val="0082382E"/>
    <w:rsid w:val="00823EAA"/>
    <w:rsid w:val="0082420E"/>
    <w:rsid w:val="008245A2"/>
    <w:rsid w:val="00824721"/>
    <w:rsid w:val="00824C88"/>
    <w:rsid w:val="00825204"/>
    <w:rsid w:val="00825264"/>
    <w:rsid w:val="00825DE2"/>
    <w:rsid w:val="00826276"/>
    <w:rsid w:val="00827229"/>
    <w:rsid w:val="008272F6"/>
    <w:rsid w:val="00827795"/>
    <w:rsid w:val="00830B12"/>
    <w:rsid w:val="00831152"/>
    <w:rsid w:val="008323AF"/>
    <w:rsid w:val="008326B6"/>
    <w:rsid w:val="0083271C"/>
    <w:rsid w:val="00832968"/>
    <w:rsid w:val="00832AAC"/>
    <w:rsid w:val="00832D52"/>
    <w:rsid w:val="008338E5"/>
    <w:rsid w:val="00834122"/>
    <w:rsid w:val="00834E59"/>
    <w:rsid w:val="00834F7C"/>
    <w:rsid w:val="0083520F"/>
    <w:rsid w:val="008353C2"/>
    <w:rsid w:val="00835D17"/>
    <w:rsid w:val="00836088"/>
    <w:rsid w:val="008363A2"/>
    <w:rsid w:val="00836CB2"/>
    <w:rsid w:val="0083700B"/>
    <w:rsid w:val="0083719C"/>
    <w:rsid w:val="00837BD1"/>
    <w:rsid w:val="00837D28"/>
    <w:rsid w:val="00837DD6"/>
    <w:rsid w:val="00840252"/>
    <w:rsid w:val="00840362"/>
    <w:rsid w:val="008404B7"/>
    <w:rsid w:val="00841A2B"/>
    <w:rsid w:val="00841AC0"/>
    <w:rsid w:val="008420A0"/>
    <w:rsid w:val="008420EF"/>
    <w:rsid w:val="00842B38"/>
    <w:rsid w:val="008435D7"/>
    <w:rsid w:val="0084397D"/>
    <w:rsid w:val="00844338"/>
    <w:rsid w:val="008443F8"/>
    <w:rsid w:val="0084441F"/>
    <w:rsid w:val="00844676"/>
    <w:rsid w:val="008449E7"/>
    <w:rsid w:val="00844DEA"/>
    <w:rsid w:val="0084519A"/>
    <w:rsid w:val="008456EA"/>
    <w:rsid w:val="00845944"/>
    <w:rsid w:val="00845AB3"/>
    <w:rsid w:val="00845CE3"/>
    <w:rsid w:val="00845D07"/>
    <w:rsid w:val="00845FEE"/>
    <w:rsid w:val="0084637D"/>
    <w:rsid w:val="00846661"/>
    <w:rsid w:val="0084688C"/>
    <w:rsid w:val="00846E11"/>
    <w:rsid w:val="00846E5F"/>
    <w:rsid w:val="00846E8B"/>
    <w:rsid w:val="0084720B"/>
    <w:rsid w:val="008476AA"/>
    <w:rsid w:val="00847E6F"/>
    <w:rsid w:val="0085017E"/>
    <w:rsid w:val="00850433"/>
    <w:rsid w:val="00850D57"/>
    <w:rsid w:val="00850D59"/>
    <w:rsid w:val="00851309"/>
    <w:rsid w:val="00851698"/>
    <w:rsid w:val="00851716"/>
    <w:rsid w:val="00851D99"/>
    <w:rsid w:val="0085212D"/>
    <w:rsid w:val="0085241C"/>
    <w:rsid w:val="00852A12"/>
    <w:rsid w:val="008530A5"/>
    <w:rsid w:val="008539F8"/>
    <w:rsid w:val="00853E19"/>
    <w:rsid w:val="00853E74"/>
    <w:rsid w:val="00854112"/>
    <w:rsid w:val="0085412D"/>
    <w:rsid w:val="00854330"/>
    <w:rsid w:val="008556E5"/>
    <w:rsid w:val="00855D16"/>
    <w:rsid w:val="00855D2F"/>
    <w:rsid w:val="00856EBE"/>
    <w:rsid w:val="008570C3"/>
    <w:rsid w:val="00857B79"/>
    <w:rsid w:val="00857CED"/>
    <w:rsid w:val="00860423"/>
    <w:rsid w:val="0086083B"/>
    <w:rsid w:val="0086099A"/>
    <w:rsid w:val="00860DAB"/>
    <w:rsid w:val="0086189F"/>
    <w:rsid w:val="008619FE"/>
    <w:rsid w:val="00861D64"/>
    <w:rsid w:val="00861DCB"/>
    <w:rsid w:val="0086224A"/>
    <w:rsid w:val="00862896"/>
    <w:rsid w:val="008629DC"/>
    <w:rsid w:val="00862E37"/>
    <w:rsid w:val="008635A8"/>
    <w:rsid w:val="008640CF"/>
    <w:rsid w:val="00864989"/>
    <w:rsid w:val="008653FA"/>
    <w:rsid w:val="00865AD9"/>
    <w:rsid w:val="00865B1C"/>
    <w:rsid w:val="00865DAA"/>
    <w:rsid w:val="008663A0"/>
    <w:rsid w:val="00866B56"/>
    <w:rsid w:val="00866DCA"/>
    <w:rsid w:val="0086723B"/>
    <w:rsid w:val="008672C4"/>
    <w:rsid w:val="008679D0"/>
    <w:rsid w:val="00867CC2"/>
    <w:rsid w:val="00870061"/>
    <w:rsid w:val="008702AD"/>
    <w:rsid w:val="00870686"/>
    <w:rsid w:val="00871739"/>
    <w:rsid w:val="00871AA3"/>
    <w:rsid w:val="0087212A"/>
    <w:rsid w:val="008721F6"/>
    <w:rsid w:val="00872824"/>
    <w:rsid w:val="00874057"/>
    <w:rsid w:val="008742D8"/>
    <w:rsid w:val="00875089"/>
    <w:rsid w:val="0087515C"/>
    <w:rsid w:val="00875B15"/>
    <w:rsid w:val="00875EF6"/>
    <w:rsid w:val="00877A03"/>
    <w:rsid w:val="00877AB0"/>
    <w:rsid w:val="008802E1"/>
    <w:rsid w:val="008803E2"/>
    <w:rsid w:val="00880EA6"/>
    <w:rsid w:val="00881179"/>
    <w:rsid w:val="00881287"/>
    <w:rsid w:val="00881A2F"/>
    <w:rsid w:val="00881CEB"/>
    <w:rsid w:val="00882323"/>
    <w:rsid w:val="00882D99"/>
    <w:rsid w:val="00882F7B"/>
    <w:rsid w:val="0088313A"/>
    <w:rsid w:val="008840AA"/>
    <w:rsid w:val="0088416A"/>
    <w:rsid w:val="00884E4E"/>
    <w:rsid w:val="00884E8B"/>
    <w:rsid w:val="00884FF2"/>
    <w:rsid w:val="00885636"/>
    <w:rsid w:val="008856C0"/>
    <w:rsid w:val="00885DAE"/>
    <w:rsid w:val="00886057"/>
    <w:rsid w:val="00886114"/>
    <w:rsid w:val="00886724"/>
    <w:rsid w:val="00886D0D"/>
    <w:rsid w:val="00886FEC"/>
    <w:rsid w:val="00887258"/>
    <w:rsid w:val="0089046B"/>
    <w:rsid w:val="00890A9B"/>
    <w:rsid w:val="00891146"/>
    <w:rsid w:val="008912BE"/>
    <w:rsid w:val="0089141E"/>
    <w:rsid w:val="00891720"/>
    <w:rsid w:val="00891B2A"/>
    <w:rsid w:val="00891F88"/>
    <w:rsid w:val="00892200"/>
    <w:rsid w:val="00892221"/>
    <w:rsid w:val="008924F2"/>
    <w:rsid w:val="00892575"/>
    <w:rsid w:val="00892669"/>
    <w:rsid w:val="00892708"/>
    <w:rsid w:val="00892727"/>
    <w:rsid w:val="008934ED"/>
    <w:rsid w:val="0089368F"/>
    <w:rsid w:val="00893B1A"/>
    <w:rsid w:val="00893D15"/>
    <w:rsid w:val="0089450B"/>
    <w:rsid w:val="00894749"/>
    <w:rsid w:val="00894C53"/>
    <w:rsid w:val="00894F8F"/>
    <w:rsid w:val="00895144"/>
    <w:rsid w:val="00895820"/>
    <w:rsid w:val="00895D8A"/>
    <w:rsid w:val="00896070"/>
    <w:rsid w:val="008962C9"/>
    <w:rsid w:val="0089642D"/>
    <w:rsid w:val="00896750"/>
    <w:rsid w:val="00896EF0"/>
    <w:rsid w:val="00896F72"/>
    <w:rsid w:val="00897D20"/>
    <w:rsid w:val="00897D9B"/>
    <w:rsid w:val="00897EA5"/>
    <w:rsid w:val="008A0497"/>
    <w:rsid w:val="008A0754"/>
    <w:rsid w:val="008A09CE"/>
    <w:rsid w:val="008A09DE"/>
    <w:rsid w:val="008A0D38"/>
    <w:rsid w:val="008A0F6E"/>
    <w:rsid w:val="008A1145"/>
    <w:rsid w:val="008A11A2"/>
    <w:rsid w:val="008A1250"/>
    <w:rsid w:val="008A1668"/>
    <w:rsid w:val="008A19D8"/>
    <w:rsid w:val="008A1D64"/>
    <w:rsid w:val="008A2815"/>
    <w:rsid w:val="008A2A9D"/>
    <w:rsid w:val="008A2C12"/>
    <w:rsid w:val="008A30AD"/>
    <w:rsid w:val="008A3396"/>
    <w:rsid w:val="008A39C3"/>
    <w:rsid w:val="008A3EBA"/>
    <w:rsid w:val="008A40CB"/>
    <w:rsid w:val="008A4563"/>
    <w:rsid w:val="008A4A17"/>
    <w:rsid w:val="008A5220"/>
    <w:rsid w:val="008A55B6"/>
    <w:rsid w:val="008A5F90"/>
    <w:rsid w:val="008A5FD5"/>
    <w:rsid w:val="008A68AC"/>
    <w:rsid w:val="008A699B"/>
    <w:rsid w:val="008A6F0A"/>
    <w:rsid w:val="008A73C4"/>
    <w:rsid w:val="008A748C"/>
    <w:rsid w:val="008A7593"/>
    <w:rsid w:val="008A7BB8"/>
    <w:rsid w:val="008B02BB"/>
    <w:rsid w:val="008B06F3"/>
    <w:rsid w:val="008B097F"/>
    <w:rsid w:val="008B0B69"/>
    <w:rsid w:val="008B0F01"/>
    <w:rsid w:val="008B1095"/>
    <w:rsid w:val="008B144E"/>
    <w:rsid w:val="008B178D"/>
    <w:rsid w:val="008B1935"/>
    <w:rsid w:val="008B1A0D"/>
    <w:rsid w:val="008B229E"/>
    <w:rsid w:val="008B2578"/>
    <w:rsid w:val="008B27C1"/>
    <w:rsid w:val="008B305E"/>
    <w:rsid w:val="008B30A8"/>
    <w:rsid w:val="008B4926"/>
    <w:rsid w:val="008B4FB8"/>
    <w:rsid w:val="008B553C"/>
    <w:rsid w:val="008B754C"/>
    <w:rsid w:val="008B7A7E"/>
    <w:rsid w:val="008B7CEC"/>
    <w:rsid w:val="008C052E"/>
    <w:rsid w:val="008C0BDC"/>
    <w:rsid w:val="008C0DA4"/>
    <w:rsid w:val="008C0FCE"/>
    <w:rsid w:val="008C1338"/>
    <w:rsid w:val="008C1AC3"/>
    <w:rsid w:val="008C20F4"/>
    <w:rsid w:val="008C21AE"/>
    <w:rsid w:val="008C24E0"/>
    <w:rsid w:val="008C29C5"/>
    <w:rsid w:val="008C2B02"/>
    <w:rsid w:val="008C3033"/>
    <w:rsid w:val="008C3263"/>
    <w:rsid w:val="008C37C8"/>
    <w:rsid w:val="008C3847"/>
    <w:rsid w:val="008C391D"/>
    <w:rsid w:val="008C3AF8"/>
    <w:rsid w:val="008C442A"/>
    <w:rsid w:val="008C4A22"/>
    <w:rsid w:val="008C57C8"/>
    <w:rsid w:val="008C5CB8"/>
    <w:rsid w:val="008C5D9F"/>
    <w:rsid w:val="008C688D"/>
    <w:rsid w:val="008C6F25"/>
    <w:rsid w:val="008C7088"/>
    <w:rsid w:val="008C717D"/>
    <w:rsid w:val="008C794C"/>
    <w:rsid w:val="008C7F1B"/>
    <w:rsid w:val="008C7F5E"/>
    <w:rsid w:val="008D0060"/>
    <w:rsid w:val="008D089D"/>
    <w:rsid w:val="008D0946"/>
    <w:rsid w:val="008D0ED7"/>
    <w:rsid w:val="008D1511"/>
    <w:rsid w:val="008D17BA"/>
    <w:rsid w:val="008D1A8D"/>
    <w:rsid w:val="008D22A4"/>
    <w:rsid w:val="008D25AD"/>
    <w:rsid w:val="008D2BA6"/>
    <w:rsid w:val="008D2F74"/>
    <w:rsid w:val="008D3447"/>
    <w:rsid w:val="008D3F6E"/>
    <w:rsid w:val="008D438D"/>
    <w:rsid w:val="008D456B"/>
    <w:rsid w:val="008D4C8E"/>
    <w:rsid w:val="008D56C7"/>
    <w:rsid w:val="008D5E2C"/>
    <w:rsid w:val="008D5F34"/>
    <w:rsid w:val="008D6009"/>
    <w:rsid w:val="008D65F0"/>
    <w:rsid w:val="008D69A3"/>
    <w:rsid w:val="008D6B3F"/>
    <w:rsid w:val="008D76E3"/>
    <w:rsid w:val="008D7793"/>
    <w:rsid w:val="008E00F4"/>
    <w:rsid w:val="008E0375"/>
    <w:rsid w:val="008E06F4"/>
    <w:rsid w:val="008E0740"/>
    <w:rsid w:val="008E0DF9"/>
    <w:rsid w:val="008E233F"/>
    <w:rsid w:val="008E2DA3"/>
    <w:rsid w:val="008E3025"/>
    <w:rsid w:val="008E3241"/>
    <w:rsid w:val="008E33C4"/>
    <w:rsid w:val="008E39F9"/>
    <w:rsid w:val="008E3ABC"/>
    <w:rsid w:val="008E3E8E"/>
    <w:rsid w:val="008E4465"/>
    <w:rsid w:val="008E48F2"/>
    <w:rsid w:val="008E49D2"/>
    <w:rsid w:val="008E4B95"/>
    <w:rsid w:val="008E4D4A"/>
    <w:rsid w:val="008E540B"/>
    <w:rsid w:val="008E5832"/>
    <w:rsid w:val="008E5892"/>
    <w:rsid w:val="008E6481"/>
    <w:rsid w:val="008E6AE6"/>
    <w:rsid w:val="008E6FC3"/>
    <w:rsid w:val="008E700D"/>
    <w:rsid w:val="008E72B5"/>
    <w:rsid w:val="008E7353"/>
    <w:rsid w:val="008E738C"/>
    <w:rsid w:val="008E75CD"/>
    <w:rsid w:val="008E78DB"/>
    <w:rsid w:val="008E7FDE"/>
    <w:rsid w:val="008F02DB"/>
    <w:rsid w:val="008F03B7"/>
    <w:rsid w:val="008F080C"/>
    <w:rsid w:val="008F125C"/>
    <w:rsid w:val="008F1308"/>
    <w:rsid w:val="008F1776"/>
    <w:rsid w:val="008F1A34"/>
    <w:rsid w:val="008F1BCE"/>
    <w:rsid w:val="008F20F5"/>
    <w:rsid w:val="008F2147"/>
    <w:rsid w:val="008F22C4"/>
    <w:rsid w:val="008F2501"/>
    <w:rsid w:val="008F2740"/>
    <w:rsid w:val="008F2BA1"/>
    <w:rsid w:val="008F335A"/>
    <w:rsid w:val="008F440F"/>
    <w:rsid w:val="008F4733"/>
    <w:rsid w:val="008F5249"/>
    <w:rsid w:val="008F5841"/>
    <w:rsid w:val="008F5ABF"/>
    <w:rsid w:val="008F5BC2"/>
    <w:rsid w:val="008F5BF6"/>
    <w:rsid w:val="008F6539"/>
    <w:rsid w:val="008F6672"/>
    <w:rsid w:val="008F6D83"/>
    <w:rsid w:val="008F6F6F"/>
    <w:rsid w:val="008F7B04"/>
    <w:rsid w:val="008F7CC6"/>
    <w:rsid w:val="009014D1"/>
    <w:rsid w:val="009014D6"/>
    <w:rsid w:val="00901715"/>
    <w:rsid w:val="009019A3"/>
    <w:rsid w:val="009019EF"/>
    <w:rsid w:val="00901CCE"/>
    <w:rsid w:val="00902232"/>
    <w:rsid w:val="00902452"/>
    <w:rsid w:val="00902D28"/>
    <w:rsid w:val="00903131"/>
    <w:rsid w:val="00903658"/>
    <w:rsid w:val="009039CE"/>
    <w:rsid w:val="009041B7"/>
    <w:rsid w:val="009049FD"/>
    <w:rsid w:val="00904D63"/>
    <w:rsid w:val="00904DA8"/>
    <w:rsid w:val="00904ED6"/>
    <w:rsid w:val="0090539A"/>
    <w:rsid w:val="00905BEA"/>
    <w:rsid w:val="0090647C"/>
    <w:rsid w:val="009068D6"/>
    <w:rsid w:val="00906C7A"/>
    <w:rsid w:val="00906F6F"/>
    <w:rsid w:val="0090763F"/>
    <w:rsid w:val="00907826"/>
    <w:rsid w:val="00907882"/>
    <w:rsid w:val="00907D89"/>
    <w:rsid w:val="00907FF8"/>
    <w:rsid w:val="00910345"/>
    <w:rsid w:val="00910990"/>
    <w:rsid w:val="00910C3C"/>
    <w:rsid w:val="00910FC9"/>
    <w:rsid w:val="00911259"/>
    <w:rsid w:val="0091137D"/>
    <w:rsid w:val="00911DD6"/>
    <w:rsid w:val="0091217B"/>
    <w:rsid w:val="0091352B"/>
    <w:rsid w:val="00913531"/>
    <w:rsid w:val="00913F70"/>
    <w:rsid w:val="00913F7F"/>
    <w:rsid w:val="00914104"/>
    <w:rsid w:val="009143A5"/>
    <w:rsid w:val="00916163"/>
    <w:rsid w:val="0091623C"/>
    <w:rsid w:val="00916500"/>
    <w:rsid w:val="009165A2"/>
    <w:rsid w:val="00916B27"/>
    <w:rsid w:val="00916BA8"/>
    <w:rsid w:val="009178AB"/>
    <w:rsid w:val="00920028"/>
    <w:rsid w:val="009208DB"/>
    <w:rsid w:val="0092098E"/>
    <w:rsid w:val="009209B2"/>
    <w:rsid w:val="009210D8"/>
    <w:rsid w:val="009212D0"/>
    <w:rsid w:val="00921368"/>
    <w:rsid w:val="009213D2"/>
    <w:rsid w:val="00921F3D"/>
    <w:rsid w:val="00922057"/>
    <w:rsid w:val="00922832"/>
    <w:rsid w:val="00923207"/>
    <w:rsid w:val="00923391"/>
    <w:rsid w:val="009236B0"/>
    <w:rsid w:val="0092437F"/>
    <w:rsid w:val="00924626"/>
    <w:rsid w:val="00925317"/>
    <w:rsid w:val="00925483"/>
    <w:rsid w:val="00925981"/>
    <w:rsid w:val="0092598F"/>
    <w:rsid w:val="00925EC0"/>
    <w:rsid w:val="00926447"/>
    <w:rsid w:val="00926F61"/>
    <w:rsid w:val="00927C57"/>
    <w:rsid w:val="00927D22"/>
    <w:rsid w:val="00927DA0"/>
    <w:rsid w:val="00930185"/>
    <w:rsid w:val="00930FDA"/>
    <w:rsid w:val="00931C0D"/>
    <w:rsid w:val="00931CC3"/>
    <w:rsid w:val="00932116"/>
    <w:rsid w:val="00932AFD"/>
    <w:rsid w:val="00932DC0"/>
    <w:rsid w:val="00933F97"/>
    <w:rsid w:val="00933FF6"/>
    <w:rsid w:val="0093430B"/>
    <w:rsid w:val="00934A54"/>
    <w:rsid w:val="00935AF3"/>
    <w:rsid w:val="00935C56"/>
    <w:rsid w:val="0093647E"/>
    <w:rsid w:val="0093670F"/>
    <w:rsid w:val="009371D6"/>
    <w:rsid w:val="00937913"/>
    <w:rsid w:val="00937AE3"/>
    <w:rsid w:val="00937F09"/>
    <w:rsid w:val="0094009F"/>
    <w:rsid w:val="009401E6"/>
    <w:rsid w:val="0094020D"/>
    <w:rsid w:val="00940270"/>
    <w:rsid w:val="00940927"/>
    <w:rsid w:val="00940A80"/>
    <w:rsid w:val="00941258"/>
    <w:rsid w:val="00941563"/>
    <w:rsid w:val="009415ED"/>
    <w:rsid w:val="009416C4"/>
    <w:rsid w:val="00941A75"/>
    <w:rsid w:val="00941E0C"/>
    <w:rsid w:val="009423BD"/>
    <w:rsid w:val="00942663"/>
    <w:rsid w:val="00942D77"/>
    <w:rsid w:val="00942E80"/>
    <w:rsid w:val="00943301"/>
    <w:rsid w:val="00943713"/>
    <w:rsid w:val="00943A22"/>
    <w:rsid w:val="00943A61"/>
    <w:rsid w:val="00944234"/>
    <w:rsid w:val="0094492A"/>
    <w:rsid w:val="00944A0F"/>
    <w:rsid w:val="009465DB"/>
    <w:rsid w:val="0094695B"/>
    <w:rsid w:val="00946A7F"/>
    <w:rsid w:val="00946D70"/>
    <w:rsid w:val="00946F88"/>
    <w:rsid w:val="00950334"/>
    <w:rsid w:val="00950C25"/>
    <w:rsid w:val="00950CCF"/>
    <w:rsid w:val="009515F3"/>
    <w:rsid w:val="00951816"/>
    <w:rsid w:val="00951929"/>
    <w:rsid w:val="00951EF1"/>
    <w:rsid w:val="0095243C"/>
    <w:rsid w:val="009529A4"/>
    <w:rsid w:val="00952F78"/>
    <w:rsid w:val="00952F9C"/>
    <w:rsid w:val="00953103"/>
    <w:rsid w:val="00953DEF"/>
    <w:rsid w:val="00954960"/>
    <w:rsid w:val="00955A79"/>
    <w:rsid w:val="00955CD9"/>
    <w:rsid w:val="009562BA"/>
    <w:rsid w:val="00956576"/>
    <w:rsid w:val="0095657B"/>
    <w:rsid w:val="009565D8"/>
    <w:rsid w:val="009566DC"/>
    <w:rsid w:val="00956D45"/>
    <w:rsid w:val="00957599"/>
    <w:rsid w:val="0096014E"/>
    <w:rsid w:val="00960298"/>
    <w:rsid w:val="00960964"/>
    <w:rsid w:val="00961ACD"/>
    <w:rsid w:val="00961B6C"/>
    <w:rsid w:val="00962008"/>
    <w:rsid w:val="009622DA"/>
    <w:rsid w:val="00962B0B"/>
    <w:rsid w:val="00962DD7"/>
    <w:rsid w:val="00963302"/>
    <w:rsid w:val="0096357B"/>
    <w:rsid w:val="00963D7A"/>
    <w:rsid w:val="0096474F"/>
    <w:rsid w:val="0096507E"/>
    <w:rsid w:val="009656B1"/>
    <w:rsid w:val="0096572F"/>
    <w:rsid w:val="00965CF7"/>
    <w:rsid w:val="009662AF"/>
    <w:rsid w:val="00966339"/>
    <w:rsid w:val="00966579"/>
    <w:rsid w:val="0096721A"/>
    <w:rsid w:val="009675EF"/>
    <w:rsid w:val="009704C3"/>
    <w:rsid w:val="009704DA"/>
    <w:rsid w:val="009705DC"/>
    <w:rsid w:val="00970A5F"/>
    <w:rsid w:val="00970CC8"/>
    <w:rsid w:val="00970D20"/>
    <w:rsid w:val="009712A3"/>
    <w:rsid w:val="00971683"/>
    <w:rsid w:val="00971754"/>
    <w:rsid w:val="00971E72"/>
    <w:rsid w:val="00971F22"/>
    <w:rsid w:val="00972046"/>
    <w:rsid w:val="00972425"/>
    <w:rsid w:val="009732F8"/>
    <w:rsid w:val="009735F1"/>
    <w:rsid w:val="00973992"/>
    <w:rsid w:val="009739F9"/>
    <w:rsid w:val="00974962"/>
    <w:rsid w:val="00974C3D"/>
    <w:rsid w:val="00975064"/>
    <w:rsid w:val="009750D7"/>
    <w:rsid w:val="00976215"/>
    <w:rsid w:val="0097633B"/>
    <w:rsid w:val="00976631"/>
    <w:rsid w:val="00976BC9"/>
    <w:rsid w:val="00976EBF"/>
    <w:rsid w:val="00976F4E"/>
    <w:rsid w:val="009775E2"/>
    <w:rsid w:val="0097775E"/>
    <w:rsid w:val="009777FA"/>
    <w:rsid w:val="00977B93"/>
    <w:rsid w:val="00977B98"/>
    <w:rsid w:val="00977E5C"/>
    <w:rsid w:val="0098021A"/>
    <w:rsid w:val="00980274"/>
    <w:rsid w:val="009802B7"/>
    <w:rsid w:val="00980664"/>
    <w:rsid w:val="00980C22"/>
    <w:rsid w:val="009816FE"/>
    <w:rsid w:val="00981AEC"/>
    <w:rsid w:val="00981B3A"/>
    <w:rsid w:val="00982657"/>
    <w:rsid w:val="00982762"/>
    <w:rsid w:val="00982A7B"/>
    <w:rsid w:val="00982FF3"/>
    <w:rsid w:val="00983091"/>
    <w:rsid w:val="009831BA"/>
    <w:rsid w:val="00983898"/>
    <w:rsid w:val="00983917"/>
    <w:rsid w:val="00983AC7"/>
    <w:rsid w:val="0098405E"/>
    <w:rsid w:val="00984655"/>
    <w:rsid w:val="0098519F"/>
    <w:rsid w:val="009852EA"/>
    <w:rsid w:val="00985D23"/>
    <w:rsid w:val="00987DE9"/>
    <w:rsid w:val="00990503"/>
    <w:rsid w:val="00990751"/>
    <w:rsid w:val="0099122E"/>
    <w:rsid w:val="009912EB"/>
    <w:rsid w:val="00991CC0"/>
    <w:rsid w:val="00991EA5"/>
    <w:rsid w:val="009924F1"/>
    <w:rsid w:val="0099320E"/>
    <w:rsid w:val="0099355F"/>
    <w:rsid w:val="0099390E"/>
    <w:rsid w:val="00993910"/>
    <w:rsid w:val="00993B44"/>
    <w:rsid w:val="0099449E"/>
    <w:rsid w:val="009944B1"/>
    <w:rsid w:val="00994757"/>
    <w:rsid w:val="00994C74"/>
    <w:rsid w:val="00995AB8"/>
    <w:rsid w:val="00996127"/>
    <w:rsid w:val="009966A9"/>
    <w:rsid w:val="00996720"/>
    <w:rsid w:val="00996784"/>
    <w:rsid w:val="00996CB8"/>
    <w:rsid w:val="00996FAF"/>
    <w:rsid w:val="00996FEA"/>
    <w:rsid w:val="00997086"/>
    <w:rsid w:val="00997477"/>
    <w:rsid w:val="00997853"/>
    <w:rsid w:val="009A046F"/>
    <w:rsid w:val="009A067A"/>
    <w:rsid w:val="009A1273"/>
    <w:rsid w:val="009A15CC"/>
    <w:rsid w:val="009A1E4C"/>
    <w:rsid w:val="009A1EA7"/>
    <w:rsid w:val="009A1EB5"/>
    <w:rsid w:val="009A20C2"/>
    <w:rsid w:val="009A25BE"/>
    <w:rsid w:val="009A27D3"/>
    <w:rsid w:val="009A2FC9"/>
    <w:rsid w:val="009A38D7"/>
    <w:rsid w:val="009A38ED"/>
    <w:rsid w:val="009A4614"/>
    <w:rsid w:val="009A4735"/>
    <w:rsid w:val="009A48A6"/>
    <w:rsid w:val="009A4A90"/>
    <w:rsid w:val="009A539A"/>
    <w:rsid w:val="009A589B"/>
    <w:rsid w:val="009A5F42"/>
    <w:rsid w:val="009A643B"/>
    <w:rsid w:val="009A68ED"/>
    <w:rsid w:val="009A69BC"/>
    <w:rsid w:val="009A6D59"/>
    <w:rsid w:val="009A6F9D"/>
    <w:rsid w:val="009B0139"/>
    <w:rsid w:val="009B044B"/>
    <w:rsid w:val="009B081E"/>
    <w:rsid w:val="009B0B87"/>
    <w:rsid w:val="009B0B92"/>
    <w:rsid w:val="009B145D"/>
    <w:rsid w:val="009B15BD"/>
    <w:rsid w:val="009B16C0"/>
    <w:rsid w:val="009B1845"/>
    <w:rsid w:val="009B1E6B"/>
    <w:rsid w:val="009B2422"/>
    <w:rsid w:val="009B249E"/>
    <w:rsid w:val="009B28E4"/>
    <w:rsid w:val="009B2D72"/>
    <w:rsid w:val="009B2DA4"/>
    <w:rsid w:val="009B361E"/>
    <w:rsid w:val="009B39B8"/>
    <w:rsid w:val="009B4695"/>
    <w:rsid w:val="009B48C5"/>
    <w:rsid w:val="009B4ABD"/>
    <w:rsid w:val="009B4EF9"/>
    <w:rsid w:val="009B554C"/>
    <w:rsid w:val="009B5B6A"/>
    <w:rsid w:val="009B5E45"/>
    <w:rsid w:val="009B6C86"/>
    <w:rsid w:val="009B6DA0"/>
    <w:rsid w:val="009B74D9"/>
    <w:rsid w:val="009B76FF"/>
    <w:rsid w:val="009B7AB2"/>
    <w:rsid w:val="009B7F5F"/>
    <w:rsid w:val="009C00E2"/>
    <w:rsid w:val="009C01B3"/>
    <w:rsid w:val="009C04BE"/>
    <w:rsid w:val="009C05E3"/>
    <w:rsid w:val="009C0610"/>
    <w:rsid w:val="009C1472"/>
    <w:rsid w:val="009C1B55"/>
    <w:rsid w:val="009C1E04"/>
    <w:rsid w:val="009C2618"/>
    <w:rsid w:val="009C27C0"/>
    <w:rsid w:val="009C29C0"/>
    <w:rsid w:val="009C300B"/>
    <w:rsid w:val="009C30D0"/>
    <w:rsid w:val="009C37AE"/>
    <w:rsid w:val="009C3B44"/>
    <w:rsid w:val="009C45F1"/>
    <w:rsid w:val="009C4B61"/>
    <w:rsid w:val="009C4D88"/>
    <w:rsid w:val="009C6921"/>
    <w:rsid w:val="009C6AD7"/>
    <w:rsid w:val="009C6E7B"/>
    <w:rsid w:val="009C7379"/>
    <w:rsid w:val="009D0576"/>
    <w:rsid w:val="009D1152"/>
    <w:rsid w:val="009D1279"/>
    <w:rsid w:val="009D1586"/>
    <w:rsid w:val="009D164F"/>
    <w:rsid w:val="009D174A"/>
    <w:rsid w:val="009D22E0"/>
    <w:rsid w:val="009D2307"/>
    <w:rsid w:val="009D2360"/>
    <w:rsid w:val="009D27FF"/>
    <w:rsid w:val="009D28AC"/>
    <w:rsid w:val="009D29FB"/>
    <w:rsid w:val="009D3038"/>
    <w:rsid w:val="009D3285"/>
    <w:rsid w:val="009D3351"/>
    <w:rsid w:val="009D3443"/>
    <w:rsid w:val="009D3820"/>
    <w:rsid w:val="009D3AA8"/>
    <w:rsid w:val="009D3BBC"/>
    <w:rsid w:val="009D3F43"/>
    <w:rsid w:val="009D4110"/>
    <w:rsid w:val="009D4456"/>
    <w:rsid w:val="009D44D7"/>
    <w:rsid w:val="009D489E"/>
    <w:rsid w:val="009D4BED"/>
    <w:rsid w:val="009D5B49"/>
    <w:rsid w:val="009D5FA3"/>
    <w:rsid w:val="009D6038"/>
    <w:rsid w:val="009D6693"/>
    <w:rsid w:val="009D6B67"/>
    <w:rsid w:val="009D6C5A"/>
    <w:rsid w:val="009D7173"/>
    <w:rsid w:val="009D756B"/>
    <w:rsid w:val="009D7B3E"/>
    <w:rsid w:val="009D7EA0"/>
    <w:rsid w:val="009D7EB6"/>
    <w:rsid w:val="009D7FEB"/>
    <w:rsid w:val="009E02A9"/>
    <w:rsid w:val="009E0A2F"/>
    <w:rsid w:val="009E0A80"/>
    <w:rsid w:val="009E0AE7"/>
    <w:rsid w:val="009E1366"/>
    <w:rsid w:val="009E2333"/>
    <w:rsid w:val="009E2B81"/>
    <w:rsid w:val="009E2F26"/>
    <w:rsid w:val="009E3EAF"/>
    <w:rsid w:val="009E41FB"/>
    <w:rsid w:val="009E471F"/>
    <w:rsid w:val="009E4F55"/>
    <w:rsid w:val="009E5C10"/>
    <w:rsid w:val="009E5C8F"/>
    <w:rsid w:val="009E62B6"/>
    <w:rsid w:val="009E6322"/>
    <w:rsid w:val="009E6826"/>
    <w:rsid w:val="009E6961"/>
    <w:rsid w:val="009E7AA0"/>
    <w:rsid w:val="009E7D45"/>
    <w:rsid w:val="009E7F6E"/>
    <w:rsid w:val="009F00DC"/>
    <w:rsid w:val="009F0248"/>
    <w:rsid w:val="009F035B"/>
    <w:rsid w:val="009F0425"/>
    <w:rsid w:val="009F0679"/>
    <w:rsid w:val="009F06DB"/>
    <w:rsid w:val="009F0734"/>
    <w:rsid w:val="009F0E95"/>
    <w:rsid w:val="009F0EE5"/>
    <w:rsid w:val="009F20C7"/>
    <w:rsid w:val="009F2432"/>
    <w:rsid w:val="009F28B5"/>
    <w:rsid w:val="009F28FC"/>
    <w:rsid w:val="009F2C53"/>
    <w:rsid w:val="009F2CAE"/>
    <w:rsid w:val="009F2CBB"/>
    <w:rsid w:val="009F3233"/>
    <w:rsid w:val="009F3289"/>
    <w:rsid w:val="009F32C3"/>
    <w:rsid w:val="009F32D5"/>
    <w:rsid w:val="009F3842"/>
    <w:rsid w:val="009F3B64"/>
    <w:rsid w:val="009F4A5D"/>
    <w:rsid w:val="009F5744"/>
    <w:rsid w:val="009F5983"/>
    <w:rsid w:val="009F5DA6"/>
    <w:rsid w:val="009F6326"/>
    <w:rsid w:val="009F6C34"/>
    <w:rsid w:val="009F7B6C"/>
    <w:rsid w:val="009F7CC0"/>
    <w:rsid w:val="009F7E2D"/>
    <w:rsid w:val="009F7F9F"/>
    <w:rsid w:val="00A00363"/>
    <w:rsid w:val="00A00679"/>
    <w:rsid w:val="00A0083C"/>
    <w:rsid w:val="00A00CE6"/>
    <w:rsid w:val="00A01BBD"/>
    <w:rsid w:val="00A01D26"/>
    <w:rsid w:val="00A02CEF"/>
    <w:rsid w:val="00A02E73"/>
    <w:rsid w:val="00A03202"/>
    <w:rsid w:val="00A03420"/>
    <w:rsid w:val="00A037C8"/>
    <w:rsid w:val="00A038E0"/>
    <w:rsid w:val="00A03DB3"/>
    <w:rsid w:val="00A03F15"/>
    <w:rsid w:val="00A04481"/>
    <w:rsid w:val="00A044E8"/>
    <w:rsid w:val="00A06278"/>
    <w:rsid w:val="00A0698D"/>
    <w:rsid w:val="00A06D58"/>
    <w:rsid w:val="00A078C5"/>
    <w:rsid w:val="00A078C7"/>
    <w:rsid w:val="00A07929"/>
    <w:rsid w:val="00A07BE9"/>
    <w:rsid w:val="00A07D0B"/>
    <w:rsid w:val="00A07F7C"/>
    <w:rsid w:val="00A100A8"/>
    <w:rsid w:val="00A104B4"/>
    <w:rsid w:val="00A1051D"/>
    <w:rsid w:val="00A10694"/>
    <w:rsid w:val="00A106B5"/>
    <w:rsid w:val="00A10712"/>
    <w:rsid w:val="00A10FEC"/>
    <w:rsid w:val="00A1145B"/>
    <w:rsid w:val="00A11A6B"/>
    <w:rsid w:val="00A11BBD"/>
    <w:rsid w:val="00A122FC"/>
    <w:rsid w:val="00A1286C"/>
    <w:rsid w:val="00A12F35"/>
    <w:rsid w:val="00A13323"/>
    <w:rsid w:val="00A135E7"/>
    <w:rsid w:val="00A136A0"/>
    <w:rsid w:val="00A13A88"/>
    <w:rsid w:val="00A13B4C"/>
    <w:rsid w:val="00A13D98"/>
    <w:rsid w:val="00A14553"/>
    <w:rsid w:val="00A1465E"/>
    <w:rsid w:val="00A14C2E"/>
    <w:rsid w:val="00A14C5C"/>
    <w:rsid w:val="00A15D0F"/>
    <w:rsid w:val="00A16525"/>
    <w:rsid w:val="00A16BB7"/>
    <w:rsid w:val="00A1701C"/>
    <w:rsid w:val="00A17673"/>
    <w:rsid w:val="00A17A82"/>
    <w:rsid w:val="00A205D8"/>
    <w:rsid w:val="00A20E66"/>
    <w:rsid w:val="00A21300"/>
    <w:rsid w:val="00A21656"/>
    <w:rsid w:val="00A2174C"/>
    <w:rsid w:val="00A21C2C"/>
    <w:rsid w:val="00A2232C"/>
    <w:rsid w:val="00A22A69"/>
    <w:rsid w:val="00A23434"/>
    <w:rsid w:val="00A23483"/>
    <w:rsid w:val="00A23FA0"/>
    <w:rsid w:val="00A243B3"/>
    <w:rsid w:val="00A24574"/>
    <w:rsid w:val="00A245B1"/>
    <w:rsid w:val="00A251F3"/>
    <w:rsid w:val="00A25519"/>
    <w:rsid w:val="00A2578D"/>
    <w:rsid w:val="00A258A6"/>
    <w:rsid w:val="00A25B49"/>
    <w:rsid w:val="00A260BE"/>
    <w:rsid w:val="00A26141"/>
    <w:rsid w:val="00A261BA"/>
    <w:rsid w:val="00A2657B"/>
    <w:rsid w:val="00A26AA3"/>
    <w:rsid w:val="00A26BF0"/>
    <w:rsid w:val="00A314B2"/>
    <w:rsid w:val="00A32681"/>
    <w:rsid w:val="00A328B3"/>
    <w:rsid w:val="00A32958"/>
    <w:rsid w:val="00A32A8E"/>
    <w:rsid w:val="00A33609"/>
    <w:rsid w:val="00A338A8"/>
    <w:rsid w:val="00A34AEA"/>
    <w:rsid w:val="00A34E81"/>
    <w:rsid w:val="00A353A1"/>
    <w:rsid w:val="00A355C2"/>
    <w:rsid w:val="00A357D0"/>
    <w:rsid w:val="00A358AF"/>
    <w:rsid w:val="00A36127"/>
    <w:rsid w:val="00A361BF"/>
    <w:rsid w:val="00A36900"/>
    <w:rsid w:val="00A36E45"/>
    <w:rsid w:val="00A37339"/>
    <w:rsid w:val="00A374CD"/>
    <w:rsid w:val="00A37881"/>
    <w:rsid w:val="00A37A5C"/>
    <w:rsid w:val="00A40502"/>
    <w:rsid w:val="00A40924"/>
    <w:rsid w:val="00A40A7E"/>
    <w:rsid w:val="00A418D0"/>
    <w:rsid w:val="00A41ACA"/>
    <w:rsid w:val="00A41BB8"/>
    <w:rsid w:val="00A41E00"/>
    <w:rsid w:val="00A41E63"/>
    <w:rsid w:val="00A420C3"/>
    <w:rsid w:val="00A42523"/>
    <w:rsid w:val="00A4259A"/>
    <w:rsid w:val="00A425C4"/>
    <w:rsid w:val="00A42FEB"/>
    <w:rsid w:val="00A43F68"/>
    <w:rsid w:val="00A43FC6"/>
    <w:rsid w:val="00A44205"/>
    <w:rsid w:val="00A4420F"/>
    <w:rsid w:val="00A44DCB"/>
    <w:rsid w:val="00A45118"/>
    <w:rsid w:val="00A45610"/>
    <w:rsid w:val="00A456E4"/>
    <w:rsid w:val="00A45B22"/>
    <w:rsid w:val="00A45B82"/>
    <w:rsid w:val="00A45E36"/>
    <w:rsid w:val="00A46050"/>
    <w:rsid w:val="00A46366"/>
    <w:rsid w:val="00A46EF9"/>
    <w:rsid w:val="00A46FB1"/>
    <w:rsid w:val="00A478CF"/>
    <w:rsid w:val="00A500A5"/>
    <w:rsid w:val="00A50189"/>
    <w:rsid w:val="00A51C52"/>
    <w:rsid w:val="00A51D64"/>
    <w:rsid w:val="00A524B5"/>
    <w:rsid w:val="00A52565"/>
    <w:rsid w:val="00A52B26"/>
    <w:rsid w:val="00A52F4F"/>
    <w:rsid w:val="00A5457C"/>
    <w:rsid w:val="00A547DF"/>
    <w:rsid w:val="00A54804"/>
    <w:rsid w:val="00A55048"/>
    <w:rsid w:val="00A5528E"/>
    <w:rsid w:val="00A55A17"/>
    <w:rsid w:val="00A56A7A"/>
    <w:rsid w:val="00A56FF0"/>
    <w:rsid w:val="00A57117"/>
    <w:rsid w:val="00A5755D"/>
    <w:rsid w:val="00A60009"/>
    <w:rsid w:val="00A60A14"/>
    <w:rsid w:val="00A60E9A"/>
    <w:rsid w:val="00A612E8"/>
    <w:rsid w:val="00A61EA6"/>
    <w:rsid w:val="00A61F3A"/>
    <w:rsid w:val="00A61F58"/>
    <w:rsid w:val="00A621D4"/>
    <w:rsid w:val="00A62E4E"/>
    <w:rsid w:val="00A6361B"/>
    <w:rsid w:val="00A63721"/>
    <w:rsid w:val="00A63BE8"/>
    <w:rsid w:val="00A64352"/>
    <w:rsid w:val="00A64B71"/>
    <w:rsid w:val="00A64BF5"/>
    <w:rsid w:val="00A64F19"/>
    <w:rsid w:val="00A64F70"/>
    <w:rsid w:val="00A6512D"/>
    <w:rsid w:val="00A65230"/>
    <w:rsid w:val="00A65477"/>
    <w:rsid w:val="00A65F28"/>
    <w:rsid w:val="00A65F34"/>
    <w:rsid w:val="00A664FE"/>
    <w:rsid w:val="00A66A4C"/>
    <w:rsid w:val="00A66FFF"/>
    <w:rsid w:val="00A67131"/>
    <w:rsid w:val="00A673F9"/>
    <w:rsid w:val="00A67CF9"/>
    <w:rsid w:val="00A67D2B"/>
    <w:rsid w:val="00A70341"/>
    <w:rsid w:val="00A70DCE"/>
    <w:rsid w:val="00A71467"/>
    <w:rsid w:val="00A716BB"/>
    <w:rsid w:val="00A71B33"/>
    <w:rsid w:val="00A71C7B"/>
    <w:rsid w:val="00A71D80"/>
    <w:rsid w:val="00A72754"/>
    <w:rsid w:val="00A727EA"/>
    <w:rsid w:val="00A72E06"/>
    <w:rsid w:val="00A73238"/>
    <w:rsid w:val="00A7340F"/>
    <w:rsid w:val="00A73876"/>
    <w:rsid w:val="00A73E0D"/>
    <w:rsid w:val="00A75192"/>
    <w:rsid w:val="00A75F1E"/>
    <w:rsid w:val="00A76E8C"/>
    <w:rsid w:val="00A77192"/>
    <w:rsid w:val="00A773FD"/>
    <w:rsid w:val="00A77B47"/>
    <w:rsid w:val="00A77F23"/>
    <w:rsid w:val="00A802A1"/>
    <w:rsid w:val="00A80557"/>
    <w:rsid w:val="00A8078C"/>
    <w:rsid w:val="00A80D49"/>
    <w:rsid w:val="00A81331"/>
    <w:rsid w:val="00A8137F"/>
    <w:rsid w:val="00A813C9"/>
    <w:rsid w:val="00A816F3"/>
    <w:rsid w:val="00A81A11"/>
    <w:rsid w:val="00A81BAA"/>
    <w:rsid w:val="00A81D20"/>
    <w:rsid w:val="00A82486"/>
    <w:rsid w:val="00A8280D"/>
    <w:rsid w:val="00A82EB4"/>
    <w:rsid w:val="00A83798"/>
    <w:rsid w:val="00A83A01"/>
    <w:rsid w:val="00A83E9C"/>
    <w:rsid w:val="00A83EAB"/>
    <w:rsid w:val="00A841FC"/>
    <w:rsid w:val="00A84340"/>
    <w:rsid w:val="00A84765"/>
    <w:rsid w:val="00A849F2"/>
    <w:rsid w:val="00A84A4E"/>
    <w:rsid w:val="00A855D3"/>
    <w:rsid w:val="00A86ACB"/>
    <w:rsid w:val="00A8751B"/>
    <w:rsid w:val="00A87884"/>
    <w:rsid w:val="00A87B9A"/>
    <w:rsid w:val="00A90084"/>
    <w:rsid w:val="00A90103"/>
    <w:rsid w:val="00A90700"/>
    <w:rsid w:val="00A90CB4"/>
    <w:rsid w:val="00A90D9C"/>
    <w:rsid w:val="00A915EE"/>
    <w:rsid w:val="00A916FD"/>
    <w:rsid w:val="00A91800"/>
    <w:rsid w:val="00A91B99"/>
    <w:rsid w:val="00A927AA"/>
    <w:rsid w:val="00A928B9"/>
    <w:rsid w:val="00A92910"/>
    <w:rsid w:val="00A92DA6"/>
    <w:rsid w:val="00A934A1"/>
    <w:rsid w:val="00A93C07"/>
    <w:rsid w:val="00A9426B"/>
    <w:rsid w:val="00A948EC"/>
    <w:rsid w:val="00A94BE7"/>
    <w:rsid w:val="00A94D28"/>
    <w:rsid w:val="00A94EBF"/>
    <w:rsid w:val="00A950F0"/>
    <w:rsid w:val="00A956CB"/>
    <w:rsid w:val="00A95A3F"/>
    <w:rsid w:val="00A95AA7"/>
    <w:rsid w:val="00A961AA"/>
    <w:rsid w:val="00A961F0"/>
    <w:rsid w:val="00A970F6"/>
    <w:rsid w:val="00A9736C"/>
    <w:rsid w:val="00A9774B"/>
    <w:rsid w:val="00AA036C"/>
    <w:rsid w:val="00AA037B"/>
    <w:rsid w:val="00AA0450"/>
    <w:rsid w:val="00AA0F69"/>
    <w:rsid w:val="00AA1570"/>
    <w:rsid w:val="00AA1AA4"/>
    <w:rsid w:val="00AA1D16"/>
    <w:rsid w:val="00AA1FEA"/>
    <w:rsid w:val="00AA21C4"/>
    <w:rsid w:val="00AA2603"/>
    <w:rsid w:val="00AA2A44"/>
    <w:rsid w:val="00AA2F58"/>
    <w:rsid w:val="00AA31F2"/>
    <w:rsid w:val="00AA353E"/>
    <w:rsid w:val="00AA4C27"/>
    <w:rsid w:val="00AA4E5A"/>
    <w:rsid w:val="00AA5BB3"/>
    <w:rsid w:val="00AA6978"/>
    <w:rsid w:val="00AA6B74"/>
    <w:rsid w:val="00AA707E"/>
    <w:rsid w:val="00AA786D"/>
    <w:rsid w:val="00AB015B"/>
    <w:rsid w:val="00AB0803"/>
    <w:rsid w:val="00AB083E"/>
    <w:rsid w:val="00AB0D04"/>
    <w:rsid w:val="00AB0EEA"/>
    <w:rsid w:val="00AB0F8E"/>
    <w:rsid w:val="00AB1574"/>
    <w:rsid w:val="00AB1F2F"/>
    <w:rsid w:val="00AB216A"/>
    <w:rsid w:val="00AB31A9"/>
    <w:rsid w:val="00AB3484"/>
    <w:rsid w:val="00AB4246"/>
    <w:rsid w:val="00AB51B0"/>
    <w:rsid w:val="00AB525C"/>
    <w:rsid w:val="00AB57F2"/>
    <w:rsid w:val="00AB59EF"/>
    <w:rsid w:val="00AB5C33"/>
    <w:rsid w:val="00AB61B2"/>
    <w:rsid w:val="00AB6DBE"/>
    <w:rsid w:val="00AB6FC3"/>
    <w:rsid w:val="00AB79A1"/>
    <w:rsid w:val="00AB7B43"/>
    <w:rsid w:val="00AC015E"/>
    <w:rsid w:val="00AC0A06"/>
    <w:rsid w:val="00AC0F50"/>
    <w:rsid w:val="00AC2024"/>
    <w:rsid w:val="00AC208F"/>
    <w:rsid w:val="00AC29FF"/>
    <w:rsid w:val="00AC2BC5"/>
    <w:rsid w:val="00AC2C0D"/>
    <w:rsid w:val="00AC3247"/>
    <w:rsid w:val="00AC3CC3"/>
    <w:rsid w:val="00AC4457"/>
    <w:rsid w:val="00AC474C"/>
    <w:rsid w:val="00AC493F"/>
    <w:rsid w:val="00AC49FD"/>
    <w:rsid w:val="00AC4C9D"/>
    <w:rsid w:val="00AC5048"/>
    <w:rsid w:val="00AC5094"/>
    <w:rsid w:val="00AC5580"/>
    <w:rsid w:val="00AC57D9"/>
    <w:rsid w:val="00AC5A5E"/>
    <w:rsid w:val="00AC5D46"/>
    <w:rsid w:val="00AC5DFA"/>
    <w:rsid w:val="00AC5DFD"/>
    <w:rsid w:val="00AC60E6"/>
    <w:rsid w:val="00AC615C"/>
    <w:rsid w:val="00AC68EA"/>
    <w:rsid w:val="00AC6D4F"/>
    <w:rsid w:val="00AC7056"/>
    <w:rsid w:val="00AC7212"/>
    <w:rsid w:val="00AC74EA"/>
    <w:rsid w:val="00AC78DA"/>
    <w:rsid w:val="00AD01BA"/>
    <w:rsid w:val="00AD0531"/>
    <w:rsid w:val="00AD0745"/>
    <w:rsid w:val="00AD0FC7"/>
    <w:rsid w:val="00AD1E02"/>
    <w:rsid w:val="00AD236B"/>
    <w:rsid w:val="00AD250E"/>
    <w:rsid w:val="00AD2FE0"/>
    <w:rsid w:val="00AD3C11"/>
    <w:rsid w:val="00AD3D53"/>
    <w:rsid w:val="00AD4627"/>
    <w:rsid w:val="00AD46DF"/>
    <w:rsid w:val="00AD4716"/>
    <w:rsid w:val="00AD56F3"/>
    <w:rsid w:val="00AD57E2"/>
    <w:rsid w:val="00AD5B4E"/>
    <w:rsid w:val="00AD6359"/>
    <w:rsid w:val="00AD6475"/>
    <w:rsid w:val="00AD6574"/>
    <w:rsid w:val="00AD6F47"/>
    <w:rsid w:val="00AD728C"/>
    <w:rsid w:val="00AD7D81"/>
    <w:rsid w:val="00AD7E2D"/>
    <w:rsid w:val="00AE06FC"/>
    <w:rsid w:val="00AE0A7C"/>
    <w:rsid w:val="00AE14A8"/>
    <w:rsid w:val="00AE1BBE"/>
    <w:rsid w:val="00AE1C08"/>
    <w:rsid w:val="00AE286A"/>
    <w:rsid w:val="00AE38F5"/>
    <w:rsid w:val="00AE3E55"/>
    <w:rsid w:val="00AE45D1"/>
    <w:rsid w:val="00AE4B73"/>
    <w:rsid w:val="00AE4C78"/>
    <w:rsid w:val="00AE5107"/>
    <w:rsid w:val="00AE5D56"/>
    <w:rsid w:val="00AE5E63"/>
    <w:rsid w:val="00AE6146"/>
    <w:rsid w:val="00AE66BA"/>
    <w:rsid w:val="00AE6945"/>
    <w:rsid w:val="00AE747A"/>
    <w:rsid w:val="00AE7BEE"/>
    <w:rsid w:val="00AE7D0F"/>
    <w:rsid w:val="00AF02BF"/>
    <w:rsid w:val="00AF0EE2"/>
    <w:rsid w:val="00AF10A6"/>
    <w:rsid w:val="00AF148E"/>
    <w:rsid w:val="00AF1611"/>
    <w:rsid w:val="00AF17E4"/>
    <w:rsid w:val="00AF17F5"/>
    <w:rsid w:val="00AF1A6D"/>
    <w:rsid w:val="00AF1BD2"/>
    <w:rsid w:val="00AF1EB7"/>
    <w:rsid w:val="00AF212A"/>
    <w:rsid w:val="00AF2E03"/>
    <w:rsid w:val="00AF3CEB"/>
    <w:rsid w:val="00AF4599"/>
    <w:rsid w:val="00AF58BD"/>
    <w:rsid w:val="00AF59C7"/>
    <w:rsid w:val="00AF6401"/>
    <w:rsid w:val="00AF6BE7"/>
    <w:rsid w:val="00AF7266"/>
    <w:rsid w:val="00AF7701"/>
    <w:rsid w:val="00AF783A"/>
    <w:rsid w:val="00AF7A0B"/>
    <w:rsid w:val="00B000A5"/>
    <w:rsid w:val="00B00156"/>
    <w:rsid w:val="00B00394"/>
    <w:rsid w:val="00B005AC"/>
    <w:rsid w:val="00B00779"/>
    <w:rsid w:val="00B00895"/>
    <w:rsid w:val="00B0098D"/>
    <w:rsid w:val="00B015F7"/>
    <w:rsid w:val="00B0196D"/>
    <w:rsid w:val="00B0198B"/>
    <w:rsid w:val="00B01B8E"/>
    <w:rsid w:val="00B01CCC"/>
    <w:rsid w:val="00B0276D"/>
    <w:rsid w:val="00B02BC2"/>
    <w:rsid w:val="00B02F89"/>
    <w:rsid w:val="00B0351D"/>
    <w:rsid w:val="00B0369C"/>
    <w:rsid w:val="00B03DCE"/>
    <w:rsid w:val="00B03F4F"/>
    <w:rsid w:val="00B04224"/>
    <w:rsid w:val="00B04A4F"/>
    <w:rsid w:val="00B04DB7"/>
    <w:rsid w:val="00B050B7"/>
    <w:rsid w:val="00B0573B"/>
    <w:rsid w:val="00B057B4"/>
    <w:rsid w:val="00B05808"/>
    <w:rsid w:val="00B0675F"/>
    <w:rsid w:val="00B06C42"/>
    <w:rsid w:val="00B072D8"/>
    <w:rsid w:val="00B07877"/>
    <w:rsid w:val="00B07A42"/>
    <w:rsid w:val="00B1003F"/>
    <w:rsid w:val="00B101D9"/>
    <w:rsid w:val="00B10203"/>
    <w:rsid w:val="00B10754"/>
    <w:rsid w:val="00B10F2E"/>
    <w:rsid w:val="00B11734"/>
    <w:rsid w:val="00B121B5"/>
    <w:rsid w:val="00B12549"/>
    <w:rsid w:val="00B12D98"/>
    <w:rsid w:val="00B13093"/>
    <w:rsid w:val="00B13859"/>
    <w:rsid w:val="00B13CA8"/>
    <w:rsid w:val="00B13F4B"/>
    <w:rsid w:val="00B14460"/>
    <w:rsid w:val="00B153B7"/>
    <w:rsid w:val="00B15484"/>
    <w:rsid w:val="00B1576E"/>
    <w:rsid w:val="00B15A66"/>
    <w:rsid w:val="00B15B68"/>
    <w:rsid w:val="00B16380"/>
    <w:rsid w:val="00B17360"/>
    <w:rsid w:val="00B1767E"/>
    <w:rsid w:val="00B1786D"/>
    <w:rsid w:val="00B17B72"/>
    <w:rsid w:val="00B17E06"/>
    <w:rsid w:val="00B20725"/>
    <w:rsid w:val="00B20F38"/>
    <w:rsid w:val="00B2118F"/>
    <w:rsid w:val="00B21850"/>
    <w:rsid w:val="00B21C00"/>
    <w:rsid w:val="00B22589"/>
    <w:rsid w:val="00B22930"/>
    <w:rsid w:val="00B232DD"/>
    <w:rsid w:val="00B23CB9"/>
    <w:rsid w:val="00B24208"/>
    <w:rsid w:val="00B245F1"/>
    <w:rsid w:val="00B25150"/>
    <w:rsid w:val="00B25894"/>
    <w:rsid w:val="00B2605A"/>
    <w:rsid w:val="00B2658A"/>
    <w:rsid w:val="00B26F6E"/>
    <w:rsid w:val="00B27A2D"/>
    <w:rsid w:val="00B27B6A"/>
    <w:rsid w:val="00B301B8"/>
    <w:rsid w:val="00B302EF"/>
    <w:rsid w:val="00B30468"/>
    <w:rsid w:val="00B30C72"/>
    <w:rsid w:val="00B30EC2"/>
    <w:rsid w:val="00B30F89"/>
    <w:rsid w:val="00B31F94"/>
    <w:rsid w:val="00B32863"/>
    <w:rsid w:val="00B32C21"/>
    <w:rsid w:val="00B333E2"/>
    <w:rsid w:val="00B334C5"/>
    <w:rsid w:val="00B337A0"/>
    <w:rsid w:val="00B339AE"/>
    <w:rsid w:val="00B33A9E"/>
    <w:rsid w:val="00B34309"/>
    <w:rsid w:val="00B3439F"/>
    <w:rsid w:val="00B34419"/>
    <w:rsid w:val="00B34ABF"/>
    <w:rsid w:val="00B34C2B"/>
    <w:rsid w:val="00B34C53"/>
    <w:rsid w:val="00B35221"/>
    <w:rsid w:val="00B35AA7"/>
    <w:rsid w:val="00B36493"/>
    <w:rsid w:val="00B368E2"/>
    <w:rsid w:val="00B37A0B"/>
    <w:rsid w:val="00B37A98"/>
    <w:rsid w:val="00B402E5"/>
    <w:rsid w:val="00B4035E"/>
    <w:rsid w:val="00B4060B"/>
    <w:rsid w:val="00B406B7"/>
    <w:rsid w:val="00B40881"/>
    <w:rsid w:val="00B40CC0"/>
    <w:rsid w:val="00B410F5"/>
    <w:rsid w:val="00B413F0"/>
    <w:rsid w:val="00B41495"/>
    <w:rsid w:val="00B42149"/>
    <w:rsid w:val="00B421D7"/>
    <w:rsid w:val="00B42303"/>
    <w:rsid w:val="00B43182"/>
    <w:rsid w:val="00B432AA"/>
    <w:rsid w:val="00B438AD"/>
    <w:rsid w:val="00B43D11"/>
    <w:rsid w:val="00B43DF6"/>
    <w:rsid w:val="00B43EEF"/>
    <w:rsid w:val="00B45290"/>
    <w:rsid w:val="00B455FE"/>
    <w:rsid w:val="00B45640"/>
    <w:rsid w:val="00B45F18"/>
    <w:rsid w:val="00B46381"/>
    <w:rsid w:val="00B465FF"/>
    <w:rsid w:val="00B467CC"/>
    <w:rsid w:val="00B46B1C"/>
    <w:rsid w:val="00B46E8E"/>
    <w:rsid w:val="00B473E3"/>
    <w:rsid w:val="00B50B4F"/>
    <w:rsid w:val="00B50DAA"/>
    <w:rsid w:val="00B50F9A"/>
    <w:rsid w:val="00B51304"/>
    <w:rsid w:val="00B51608"/>
    <w:rsid w:val="00B517CC"/>
    <w:rsid w:val="00B5198B"/>
    <w:rsid w:val="00B51CC7"/>
    <w:rsid w:val="00B51DC5"/>
    <w:rsid w:val="00B521EA"/>
    <w:rsid w:val="00B531BD"/>
    <w:rsid w:val="00B539CA"/>
    <w:rsid w:val="00B53C5D"/>
    <w:rsid w:val="00B54A88"/>
    <w:rsid w:val="00B54DB4"/>
    <w:rsid w:val="00B55484"/>
    <w:rsid w:val="00B5548F"/>
    <w:rsid w:val="00B55913"/>
    <w:rsid w:val="00B55BF1"/>
    <w:rsid w:val="00B55F20"/>
    <w:rsid w:val="00B56375"/>
    <w:rsid w:val="00B5647A"/>
    <w:rsid w:val="00B5653F"/>
    <w:rsid w:val="00B56C91"/>
    <w:rsid w:val="00B56E05"/>
    <w:rsid w:val="00B57349"/>
    <w:rsid w:val="00B5773B"/>
    <w:rsid w:val="00B57BF7"/>
    <w:rsid w:val="00B57C3D"/>
    <w:rsid w:val="00B6002A"/>
    <w:rsid w:val="00B6095D"/>
    <w:rsid w:val="00B613C5"/>
    <w:rsid w:val="00B61406"/>
    <w:rsid w:val="00B6165A"/>
    <w:rsid w:val="00B616CC"/>
    <w:rsid w:val="00B61C6F"/>
    <w:rsid w:val="00B61D12"/>
    <w:rsid w:val="00B626DB"/>
    <w:rsid w:val="00B63010"/>
    <w:rsid w:val="00B632CA"/>
    <w:rsid w:val="00B63AD2"/>
    <w:rsid w:val="00B63C12"/>
    <w:rsid w:val="00B63F6E"/>
    <w:rsid w:val="00B64417"/>
    <w:rsid w:val="00B644C0"/>
    <w:rsid w:val="00B64A56"/>
    <w:rsid w:val="00B64BA2"/>
    <w:rsid w:val="00B64E8B"/>
    <w:rsid w:val="00B651D9"/>
    <w:rsid w:val="00B657AC"/>
    <w:rsid w:val="00B6584D"/>
    <w:rsid w:val="00B65951"/>
    <w:rsid w:val="00B65D4A"/>
    <w:rsid w:val="00B6632A"/>
    <w:rsid w:val="00B66496"/>
    <w:rsid w:val="00B6657D"/>
    <w:rsid w:val="00B667A5"/>
    <w:rsid w:val="00B6692C"/>
    <w:rsid w:val="00B66B33"/>
    <w:rsid w:val="00B673E1"/>
    <w:rsid w:val="00B67BFA"/>
    <w:rsid w:val="00B707FD"/>
    <w:rsid w:val="00B70952"/>
    <w:rsid w:val="00B70CF8"/>
    <w:rsid w:val="00B7132F"/>
    <w:rsid w:val="00B71EE0"/>
    <w:rsid w:val="00B72E68"/>
    <w:rsid w:val="00B74A91"/>
    <w:rsid w:val="00B74E71"/>
    <w:rsid w:val="00B74EA9"/>
    <w:rsid w:val="00B74F87"/>
    <w:rsid w:val="00B74F9B"/>
    <w:rsid w:val="00B7501D"/>
    <w:rsid w:val="00B751A4"/>
    <w:rsid w:val="00B75254"/>
    <w:rsid w:val="00B757BA"/>
    <w:rsid w:val="00B75C28"/>
    <w:rsid w:val="00B75DCE"/>
    <w:rsid w:val="00B76104"/>
    <w:rsid w:val="00B7635D"/>
    <w:rsid w:val="00B76C27"/>
    <w:rsid w:val="00B771E2"/>
    <w:rsid w:val="00B77592"/>
    <w:rsid w:val="00B776B5"/>
    <w:rsid w:val="00B77D17"/>
    <w:rsid w:val="00B80670"/>
    <w:rsid w:val="00B806C4"/>
    <w:rsid w:val="00B80960"/>
    <w:rsid w:val="00B812F0"/>
    <w:rsid w:val="00B814D0"/>
    <w:rsid w:val="00B817F7"/>
    <w:rsid w:val="00B81DA8"/>
    <w:rsid w:val="00B828DF"/>
    <w:rsid w:val="00B82AC6"/>
    <w:rsid w:val="00B8329F"/>
    <w:rsid w:val="00B83891"/>
    <w:rsid w:val="00B840A0"/>
    <w:rsid w:val="00B8580A"/>
    <w:rsid w:val="00B8596D"/>
    <w:rsid w:val="00B85BA1"/>
    <w:rsid w:val="00B85CD9"/>
    <w:rsid w:val="00B863B3"/>
    <w:rsid w:val="00B86602"/>
    <w:rsid w:val="00B867A8"/>
    <w:rsid w:val="00B86842"/>
    <w:rsid w:val="00B868E8"/>
    <w:rsid w:val="00B87306"/>
    <w:rsid w:val="00B876E5"/>
    <w:rsid w:val="00B8772E"/>
    <w:rsid w:val="00B87F5A"/>
    <w:rsid w:val="00B90544"/>
    <w:rsid w:val="00B90C29"/>
    <w:rsid w:val="00B912B4"/>
    <w:rsid w:val="00B92210"/>
    <w:rsid w:val="00B9244E"/>
    <w:rsid w:val="00B92534"/>
    <w:rsid w:val="00B92627"/>
    <w:rsid w:val="00B92C35"/>
    <w:rsid w:val="00B92CA7"/>
    <w:rsid w:val="00B93346"/>
    <w:rsid w:val="00B934C5"/>
    <w:rsid w:val="00B938EF"/>
    <w:rsid w:val="00B93E3A"/>
    <w:rsid w:val="00B94044"/>
    <w:rsid w:val="00B94158"/>
    <w:rsid w:val="00B9496C"/>
    <w:rsid w:val="00B94B83"/>
    <w:rsid w:val="00B94CC4"/>
    <w:rsid w:val="00B94D63"/>
    <w:rsid w:val="00B954D3"/>
    <w:rsid w:val="00B95B33"/>
    <w:rsid w:val="00B95E99"/>
    <w:rsid w:val="00B969DF"/>
    <w:rsid w:val="00B96B41"/>
    <w:rsid w:val="00B96B4B"/>
    <w:rsid w:val="00B96EAE"/>
    <w:rsid w:val="00B9791D"/>
    <w:rsid w:val="00B97E49"/>
    <w:rsid w:val="00BA0274"/>
    <w:rsid w:val="00BA0875"/>
    <w:rsid w:val="00BA0AD3"/>
    <w:rsid w:val="00BA1466"/>
    <w:rsid w:val="00BA18E9"/>
    <w:rsid w:val="00BA1945"/>
    <w:rsid w:val="00BA1FA2"/>
    <w:rsid w:val="00BA2134"/>
    <w:rsid w:val="00BA23CA"/>
    <w:rsid w:val="00BA2C3A"/>
    <w:rsid w:val="00BA2CDB"/>
    <w:rsid w:val="00BA35DE"/>
    <w:rsid w:val="00BA3F38"/>
    <w:rsid w:val="00BA417F"/>
    <w:rsid w:val="00BA44B4"/>
    <w:rsid w:val="00BA4AE5"/>
    <w:rsid w:val="00BA594A"/>
    <w:rsid w:val="00BA600F"/>
    <w:rsid w:val="00BA63F5"/>
    <w:rsid w:val="00BA690A"/>
    <w:rsid w:val="00BA6980"/>
    <w:rsid w:val="00BA7866"/>
    <w:rsid w:val="00BA7DD9"/>
    <w:rsid w:val="00BB033D"/>
    <w:rsid w:val="00BB0944"/>
    <w:rsid w:val="00BB1040"/>
    <w:rsid w:val="00BB107B"/>
    <w:rsid w:val="00BB10C7"/>
    <w:rsid w:val="00BB162A"/>
    <w:rsid w:val="00BB17F6"/>
    <w:rsid w:val="00BB1C23"/>
    <w:rsid w:val="00BB23CE"/>
    <w:rsid w:val="00BB408F"/>
    <w:rsid w:val="00BB4C30"/>
    <w:rsid w:val="00BB4FB4"/>
    <w:rsid w:val="00BB53D6"/>
    <w:rsid w:val="00BB665A"/>
    <w:rsid w:val="00BB67D1"/>
    <w:rsid w:val="00BB695F"/>
    <w:rsid w:val="00BB6AB1"/>
    <w:rsid w:val="00BB6ECE"/>
    <w:rsid w:val="00BB708F"/>
    <w:rsid w:val="00BB7356"/>
    <w:rsid w:val="00BB7728"/>
    <w:rsid w:val="00BB7CDB"/>
    <w:rsid w:val="00BC098D"/>
    <w:rsid w:val="00BC0AAF"/>
    <w:rsid w:val="00BC1086"/>
    <w:rsid w:val="00BC1B5A"/>
    <w:rsid w:val="00BC1C88"/>
    <w:rsid w:val="00BC1EAA"/>
    <w:rsid w:val="00BC1FFE"/>
    <w:rsid w:val="00BC295B"/>
    <w:rsid w:val="00BC3012"/>
    <w:rsid w:val="00BC37DA"/>
    <w:rsid w:val="00BC4AB4"/>
    <w:rsid w:val="00BC54DC"/>
    <w:rsid w:val="00BC5521"/>
    <w:rsid w:val="00BC5853"/>
    <w:rsid w:val="00BC5E46"/>
    <w:rsid w:val="00BC644D"/>
    <w:rsid w:val="00BC66B2"/>
    <w:rsid w:val="00BC69BC"/>
    <w:rsid w:val="00BC6CF7"/>
    <w:rsid w:val="00BC708E"/>
    <w:rsid w:val="00BC7655"/>
    <w:rsid w:val="00BC79B3"/>
    <w:rsid w:val="00BD0192"/>
    <w:rsid w:val="00BD11E4"/>
    <w:rsid w:val="00BD15B9"/>
    <w:rsid w:val="00BD1697"/>
    <w:rsid w:val="00BD22CB"/>
    <w:rsid w:val="00BD22D6"/>
    <w:rsid w:val="00BD2CBE"/>
    <w:rsid w:val="00BD3207"/>
    <w:rsid w:val="00BD3527"/>
    <w:rsid w:val="00BD38F5"/>
    <w:rsid w:val="00BD41BD"/>
    <w:rsid w:val="00BD43FA"/>
    <w:rsid w:val="00BD484F"/>
    <w:rsid w:val="00BD49CD"/>
    <w:rsid w:val="00BD4B92"/>
    <w:rsid w:val="00BD4C2F"/>
    <w:rsid w:val="00BD4CAB"/>
    <w:rsid w:val="00BD4E36"/>
    <w:rsid w:val="00BD51DB"/>
    <w:rsid w:val="00BD51E6"/>
    <w:rsid w:val="00BD54AA"/>
    <w:rsid w:val="00BD5507"/>
    <w:rsid w:val="00BD579F"/>
    <w:rsid w:val="00BD5A1E"/>
    <w:rsid w:val="00BD5E8A"/>
    <w:rsid w:val="00BD6DB4"/>
    <w:rsid w:val="00BD6F47"/>
    <w:rsid w:val="00BD7029"/>
    <w:rsid w:val="00BD7160"/>
    <w:rsid w:val="00BD72DD"/>
    <w:rsid w:val="00BD776E"/>
    <w:rsid w:val="00BD7C35"/>
    <w:rsid w:val="00BE0B48"/>
    <w:rsid w:val="00BE10E4"/>
    <w:rsid w:val="00BE1533"/>
    <w:rsid w:val="00BE1B83"/>
    <w:rsid w:val="00BE1BF1"/>
    <w:rsid w:val="00BE1D63"/>
    <w:rsid w:val="00BE1DE9"/>
    <w:rsid w:val="00BE23FA"/>
    <w:rsid w:val="00BE28F0"/>
    <w:rsid w:val="00BE32CF"/>
    <w:rsid w:val="00BE334F"/>
    <w:rsid w:val="00BE33C3"/>
    <w:rsid w:val="00BE3752"/>
    <w:rsid w:val="00BE3A57"/>
    <w:rsid w:val="00BE452A"/>
    <w:rsid w:val="00BE460E"/>
    <w:rsid w:val="00BE4766"/>
    <w:rsid w:val="00BE4921"/>
    <w:rsid w:val="00BE4C69"/>
    <w:rsid w:val="00BE4D3D"/>
    <w:rsid w:val="00BE5330"/>
    <w:rsid w:val="00BE5DB3"/>
    <w:rsid w:val="00BE5DE8"/>
    <w:rsid w:val="00BE63DB"/>
    <w:rsid w:val="00BE6D40"/>
    <w:rsid w:val="00BE6E65"/>
    <w:rsid w:val="00BE7142"/>
    <w:rsid w:val="00BE7564"/>
    <w:rsid w:val="00BE7A2A"/>
    <w:rsid w:val="00BF0060"/>
    <w:rsid w:val="00BF09B0"/>
    <w:rsid w:val="00BF0AA5"/>
    <w:rsid w:val="00BF0B81"/>
    <w:rsid w:val="00BF153A"/>
    <w:rsid w:val="00BF15FE"/>
    <w:rsid w:val="00BF1ECB"/>
    <w:rsid w:val="00BF228D"/>
    <w:rsid w:val="00BF26E6"/>
    <w:rsid w:val="00BF28D0"/>
    <w:rsid w:val="00BF2A28"/>
    <w:rsid w:val="00BF3905"/>
    <w:rsid w:val="00BF3C03"/>
    <w:rsid w:val="00BF3DE5"/>
    <w:rsid w:val="00BF3DEB"/>
    <w:rsid w:val="00BF4291"/>
    <w:rsid w:val="00BF4A10"/>
    <w:rsid w:val="00BF4C77"/>
    <w:rsid w:val="00BF5399"/>
    <w:rsid w:val="00BF57FD"/>
    <w:rsid w:val="00BF685A"/>
    <w:rsid w:val="00BF6B89"/>
    <w:rsid w:val="00BF7191"/>
    <w:rsid w:val="00BF74A0"/>
    <w:rsid w:val="00BF7550"/>
    <w:rsid w:val="00BF7880"/>
    <w:rsid w:val="00BF7D24"/>
    <w:rsid w:val="00C00094"/>
    <w:rsid w:val="00C0009A"/>
    <w:rsid w:val="00C00E4E"/>
    <w:rsid w:val="00C01032"/>
    <w:rsid w:val="00C019A1"/>
    <w:rsid w:val="00C01C1E"/>
    <w:rsid w:val="00C02145"/>
    <w:rsid w:val="00C02234"/>
    <w:rsid w:val="00C02385"/>
    <w:rsid w:val="00C0240F"/>
    <w:rsid w:val="00C02EE6"/>
    <w:rsid w:val="00C0324D"/>
    <w:rsid w:val="00C03EF3"/>
    <w:rsid w:val="00C05507"/>
    <w:rsid w:val="00C056CF"/>
    <w:rsid w:val="00C0578C"/>
    <w:rsid w:val="00C06316"/>
    <w:rsid w:val="00C06447"/>
    <w:rsid w:val="00C0650F"/>
    <w:rsid w:val="00C06956"/>
    <w:rsid w:val="00C1153D"/>
    <w:rsid w:val="00C11A59"/>
    <w:rsid w:val="00C11B6D"/>
    <w:rsid w:val="00C11F40"/>
    <w:rsid w:val="00C122B4"/>
    <w:rsid w:val="00C124A3"/>
    <w:rsid w:val="00C128E4"/>
    <w:rsid w:val="00C12F6D"/>
    <w:rsid w:val="00C13118"/>
    <w:rsid w:val="00C1474F"/>
    <w:rsid w:val="00C14FB7"/>
    <w:rsid w:val="00C1525F"/>
    <w:rsid w:val="00C1587D"/>
    <w:rsid w:val="00C15AA3"/>
    <w:rsid w:val="00C15C96"/>
    <w:rsid w:val="00C1629F"/>
    <w:rsid w:val="00C166EE"/>
    <w:rsid w:val="00C17B84"/>
    <w:rsid w:val="00C2112B"/>
    <w:rsid w:val="00C21845"/>
    <w:rsid w:val="00C21C47"/>
    <w:rsid w:val="00C21C5F"/>
    <w:rsid w:val="00C228B4"/>
    <w:rsid w:val="00C22B19"/>
    <w:rsid w:val="00C238D6"/>
    <w:rsid w:val="00C238D8"/>
    <w:rsid w:val="00C23F14"/>
    <w:rsid w:val="00C240E2"/>
    <w:rsid w:val="00C2421B"/>
    <w:rsid w:val="00C24810"/>
    <w:rsid w:val="00C24F5D"/>
    <w:rsid w:val="00C25950"/>
    <w:rsid w:val="00C25E5D"/>
    <w:rsid w:val="00C26663"/>
    <w:rsid w:val="00C2698F"/>
    <w:rsid w:val="00C26AEE"/>
    <w:rsid w:val="00C26D7C"/>
    <w:rsid w:val="00C27177"/>
    <w:rsid w:val="00C27642"/>
    <w:rsid w:val="00C278D4"/>
    <w:rsid w:val="00C27DA5"/>
    <w:rsid w:val="00C27DC7"/>
    <w:rsid w:val="00C27F48"/>
    <w:rsid w:val="00C300BF"/>
    <w:rsid w:val="00C30250"/>
    <w:rsid w:val="00C30377"/>
    <w:rsid w:val="00C304A7"/>
    <w:rsid w:val="00C308F6"/>
    <w:rsid w:val="00C30DC3"/>
    <w:rsid w:val="00C30EE0"/>
    <w:rsid w:val="00C31B34"/>
    <w:rsid w:val="00C320C6"/>
    <w:rsid w:val="00C322D2"/>
    <w:rsid w:val="00C32304"/>
    <w:rsid w:val="00C326AC"/>
    <w:rsid w:val="00C32A1C"/>
    <w:rsid w:val="00C32BA5"/>
    <w:rsid w:val="00C3300F"/>
    <w:rsid w:val="00C33021"/>
    <w:rsid w:val="00C33A90"/>
    <w:rsid w:val="00C33F0F"/>
    <w:rsid w:val="00C33F53"/>
    <w:rsid w:val="00C347F3"/>
    <w:rsid w:val="00C35283"/>
    <w:rsid w:val="00C355C3"/>
    <w:rsid w:val="00C364C1"/>
    <w:rsid w:val="00C3671A"/>
    <w:rsid w:val="00C367A4"/>
    <w:rsid w:val="00C36F34"/>
    <w:rsid w:val="00C36F66"/>
    <w:rsid w:val="00C36F8E"/>
    <w:rsid w:val="00C377FA"/>
    <w:rsid w:val="00C40086"/>
    <w:rsid w:val="00C40655"/>
    <w:rsid w:val="00C40ED4"/>
    <w:rsid w:val="00C40EF6"/>
    <w:rsid w:val="00C415E4"/>
    <w:rsid w:val="00C41837"/>
    <w:rsid w:val="00C42068"/>
    <w:rsid w:val="00C4208A"/>
    <w:rsid w:val="00C42360"/>
    <w:rsid w:val="00C42F17"/>
    <w:rsid w:val="00C43043"/>
    <w:rsid w:val="00C433F3"/>
    <w:rsid w:val="00C43E4C"/>
    <w:rsid w:val="00C43FD8"/>
    <w:rsid w:val="00C4413F"/>
    <w:rsid w:val="00C44CB8"/>
    <w:rsid w:val="00C44CDC"/>
    <w:rsid w:val="00C45B67"/>
    <w:rsid w:val="00C4617E"/>
    <w:rsid w:val="00C46269"/>
    <w:rsid w:val="00C4673F"/>
    <w:rsid w:val="00C46FB3"/>
    <w:rsid w:val="00C4706C"/>
    <w:rsid w:val="00C4737C"/>
    <w:rsid w:val="00C477A6"/>
    <w:rsid w:val="00C47BE4"/>
    <w:rsid w:val="00C505D9"/>
    <w:rsid w:val="00C5072D"/>
    <w:rsid w:val="00C50D0D"/>
    <w:rsid w:val="00C510BD"/>
    <w:rsid w:val="00C5124E"/>
    <w:rsid w:val="00C5182E"/>
    <w:rsid w:val="00C520D4"/>
    <w:rsid w:val="00C52433"/>
    <w:rsid w:val="00C525D2"/>
    <w:rsid w:val="00C52D2F"/>
    <w:rsid w:val="00C52E19"/>
    <w:rsid w:val="00C52E3B"/>
    <w:rsid w:val="00C53258"/>
    <w:rsid w:val="00C53822"/>
    <w:rsid w:val="00C54CAD"/>
    <w:rsid w:val="00C55A7A"/>
    <w:rsid w:val="00C563A7"/>
    <w:rsid w:val="00C56F9B"/>
    <w:rsid w:val="00C56FD2"/>
    <w:rsid w:val="00C57543"/>
    <w:rsid w:val="00C6018E"/>
    <w:rsid w:val="00C6031E"/>
    <w:rsid w:val="00C6047B"/>
    <w:rsid w:val="00C606ED"/>
    <w:rsid w:val="00C607B1"/>
    <w:rsid w:val="00C60801"/>
    <w:rsid w:val="00C6091E"/>
    <w:rsid w:val="00C60D1B"/>
    <w:rsid w:val="00C612B5"/>
    <w:rsid w:val="00C621C1"/>
    <w:rsid w:val="00C6243F"/>
    <w:rsid w:val="00C627B4"/>
    <w:rsid w:val="00C633F8"/>
    <w:rsid w:val="00C635CE"/>
    <w:rsid w:val="00C6365D"/>
    <w:rsid w:val="00C63CCE"/>
    <w:rsid w:val="00C63EB6"/>
    <w:rsid w:val="00C64559"/>
    <w:rsid w:val="00C64756"/>
    <w:rsid w:val="00C64943"/>
    <w:rsid w:val="00C649A1"/>
    <w:rsid w:val="00C650D3"/>
    <w:rsid w:val="00C65513"/>
    <w:rsid w:val="00C657FF"/>
    <w:rsid w:val="00C65867"/>
    <w:rsid w:val="00C658C3"/>
    <w:rsid w:val="00C66BBB"/>
    <w:rsid w:val="00C66BC3"/>
    <w:rsid w:val="00C67361"/>
    <w:rsid w:val="00C67903"/>
    <w:rsid w:val="00C67E75"/>
    <w:rsid w:val="00C70094"/>
    <w:rsid w:val="00C701C9"/>
    <w:rsid w:val="00C70586"/>
    <w:rsid w:val="00C70CB0"/>
    <w:rsid w:val="00C70E09"/>
    <w:rsid w:val="00C70EC3"/>
    <w:rsid w:val="00C7153A"/>
    <w:rsid w:val="00C71551"/>
    <w:rsid w:val="00C717EC"/>
    <w:rsid w:val="00C72CE9"/>
    <w:rsid w:val="00C72FD6"/>
    <w:rsid w:val="00C72FEB"/>
    <w:rsid w:val="00C731E7"/>
    <w:rsid w:val="00C7320C"/>
    <w:rsid w:val="00C73A45"/>
    <w:rsid w:val="00C73FA7"/>
    <w:rsid w:val="00C73FAD"/>
    <w:rsid w:val="00C74451"/>
    <w:rsid w:val="00C74AFE"/>
    <w:rsid w:val="00C751CF"/>
    <w:rsid w:val="00C75490"/>
    <w:rsid w:val="00C76216"/>
    <w:rsid w:val="00C76A3C"/>
    <w:rsid w:val="00C77712"/>
    <w:rsid w:val="00C77932"/>
    <w:rsid w:val="00C77D05"/>
    <w:rsid w:val="00C8021F"/>
    <w:rsid w:val="00C8071D"/>
    <w:rsid w:val="00C80959"/>
    <w:rsid w:val="00C82376"/>
    <w:rsid w:val="00C82383"/>
    <w:rsid w:val="00C828CC"/>
    <w:rsid w:val="00C8335F"/>
    <w:rsid w:val="00C83A92"/>
    <w:rsid w:val="00C83DE8"/>
    <w:rsid w:val="00C83E5A"/>
    <w:rsid w:val="00C84A7D"/>
    <w:rsid w:val="00C84BBF"/>
    <w:rsid w:val="00C84CCD"/>
    <w:rsid w:val="00C85421"/>
    <w:rsid w:val="00C854ED"/>
    <w:rsid w:val="00C855C5"/>
    <w:rsid w:val="00C85D76"/>
    <w:rsid w:val="00C85E8B"/>
    <w:rsid w:val="00C865E3"/>
    <w:rsid w:val="00C8681A"/>
    <w:rsid w:val="00C8709B"/>
    <w:rsid w:val="00C87944"/>
    <w:rsid w:val="00C87BA5"/>
    <w:rsid w:val="00C9013A"/>
    <w:rsid w:val="00C905AD"/>
    <w:rsid w:val="00C90B56"/>
    <w:rsid w:val="00C90E07"/>
    <w:rsid w:val="00C918FD"/>
    <w:rsid w:val="00C91CAB"/>
    <w:rsid w:val="00C9225B"/>
    <w:rsid w:val="00C9244E"/>
    <w:rsid w:val="00C932EB"/>
    <w:rsid w:val="00C933DF"/>
    <w:rsid w:val="00C9366E"/>
    <w:rsid w:val="00C939F7"/>
    <w:rsid w:val="00C94141"/>
    <w:rsid w:val="00C942D5"/>
    <w:rsid w:val="00C94AFB"/>
    <w:rsid w:val="00C94BB7"/>
    <w:rsid w:val="00C94C46"/>
    <w:rsid w:val="00C94CE1"/>
    <w:rsid w:val="00C954BC"/>
    <w:rsid w:val="00C959B6"/>
    <w:rsid w:val="00C95BE1"/>
    <w:rsid w:val="00C967AD"/>
    <w:rsid w:val="00C967DB"/>
    <w:rsid w:val="00C96810"/>
    <w:rsid w:val="00C968B4"/>
    <w:rsid w:val="00C96991"/>
    <w:rsid w:val="00C96CB7"/>
    <w:rsid w:val="00C97C8B"/>
    <w:rsid w:val="00C97DFD"/>
    <w:rsid w:val="00CA064A"/>
    <w:rsid w:val="00CA0D65"/>
    <w:rsid w:val="00CA112E"/>
    <w:rsid w:val="00CA1224"/>
    <w:rsid w:val="00CA134F"/>
    <w:rsid w:val="00CA1492"/>
    <w:rsid w:val="00CA2061"/>
    <w:rsid w:val="00CA23FE"/>
    <w:rsid w:val="00CA2606"/>
    <w:rsid w:val="00CA2ADA"/>
    <w:rsid w:val="00CA32AA"/>
    <w:rsid w:val="00CA3D33"/>
    <w:rsid w:val="00CA4094"/>
    <w:rsid w:val="00CA4143"/>
    <w:rsid w:val="00CA48EB"/>
    <w:rsid w:val="00CA4C44"/>
    <w:rsid w:val="00CA4E57"/>
    <w:rsid w:val="00CA63B8"/>
    <w:rsid w:val="00CA64CA"/>
    <w:rsid w:val="00CA65F6"/>
    <w:rsid w:val="00CA7173"/>
    <w:rsid w:val="00CA7720"/>
    <w:rsid w:val="00CB0454"/>
    <w:rsid w:val="00CB09D9"/>
    <w:rsid w:val="00CB0F03"/>
    <w:rsid w:val="00CB116D"/>
    <w:rsid w:val="00CB1201"/>
    <w:rsid w:val="00CB2093"/>
    <w:rsid w:val="00CB22EC"/>
    <w:rsid w:val="00CB23C9"/>
    <w:rsid w:val="00CB2D31"/>
    <w:rsid w:val="00CB2D83"/>
    <w:rsid w:val="00CB3AA2"/>
    <w:rsid w:val="00CB3CFF"/>
    <w:rsid w:val="00CB4278"/>
    <w:rsid w:val="00CB4382"/>
    <w:rsid w:val="00CB43D3"/>
    <w:rsid w:val="00CB44FC"/>
    <w:rsid w:val="00CB499F"/>
    <w:rsid w:val="00CB49EF"/>
    <w:rsid w:val="00CB4A3E"/>
    <w:rsid w:val="00CB4AC3"/>
    <w:rsid w:val="00CB50E9"/>
    <w:rsid w:val="00CB5857"/>
    <w:rsid w:val="00CB58A7"/>
    <w:rsid w:val="00CB5C47"/>
    <w:rsid w:val="00CB6740"/>
    <w:rsid w:val="00CB74AF"/>
    <w:rsid w:val="00CB762F"/>
    <w:rsid w:val="00CB778F"/>
    <w:rsid w:val="00CB7A2C"/>
    <w:rsid w:val="00CB7E06"/>
    <w:rsid w:val="00CC059D"/>
    <w:rsid w:val="00CC0628"/>
    <w:rsid w:val="00CC0AB1"/>
    <w:rsid w:val="00CC1237"/>
    <w:rsid w:val="00CC1533"/>
    <w:rsid w:val="00CC16CD"/>
    <w:rsid w:val="00CC1739"/>
    <w:rsid w:val="00CC1A54"/>
    <w:rsid w:val="00CC1BDE"/>
    <w:rsid w:val="00CC1E5A"/>
    <w:rsid w:val="00CC2774"/>
    <w:rsid w:val="00CC2A76"/>
    <w:rsid w:val="00CC3746"/>
    <w:rsid w:val="00CC3AFA"/>
    <w:rsid w:val="00CC3F32"/>
    <w:rsid w:val="00CC454A"/>
    <w:rsid w:val="00CC4B62"/>
    <w:rsid w:val="00CC521D"/>
    <w:rsid w:val="00CC5443"/>
    <w:rsid w:val="00CC5917"/>
    <w:rsid w:val="00CC6705"/>
    <w:rsid w:val="00CC69C9"/>
    <w:rsid w:val="00CC6AAF"/>
    <w:rsid w:val="00CC6F00"/>
    <w:rsid w:val="00CC6FC1"/>
    <w:rsid w:val="00CC7262"/>
    <w:rsid w:val="00CD02AA"/>
    <w:rsid w:val="00CD0F44"/>
    <w:rsid w:val="00CD1030"/>
    <w:rsid w:val="00CD1432"/>
    <w:rsid w:val="00CD1661"/>
    <w:rsid w:val="00CD1870"/>
    <w:rsid w:val="00CD1A5D"/>
    <w:rsid w:val="00CD2292"/>
    <w:rsid w:val="00CD29DD"/>
    <w:rsid w:val="00CD2A6A"/>
    <w:rsid w:val="00CD2D19"/>
    <w:rsid w:val="00CD31D1"/>
    <w:rsid w:val="00CD31E2"/>
    <w:rsid w:val="00CD34D2"/>
    <w:rsid w:val="00CD3E0A"/>
    <w:rsid w:val="00CD40D1"/>
    <w:rsid w:val="00CD4495"/>
    <w:rsid w:val="00CD451A"/>
    <w:rsid w:val="00CD4C60"/>
    <w:rsid w:val="00CD4F3F"/>
    <w:rsid w:val="00CD4FF5"/>
    <w:rsid w:val="00CD5326"/>
    <w:rsid w:val="00CD5A3F"/>
    <w:rsid w:val="00CD5ED5"/>
    <w:rsid w:val="00CD6439"/>
    <w:rsid w:val="00CD69D8"/>
    <w:rsid w:val="00CD6BF4"/>
    <w:rsid w:val="00CD6DBE"/>
    <w:rsid w:val="00CD73E8"/>
    <w:rsid w:val="00CD76AB"/>
    <w:rsid w:val="00CD7BC5"/>
    <w:rsid w:val="00CD7D5D"/>
    <w:rsid w:val="00CE1915"/>
    <w:rsid w:val="00CE25EC"/>
    <w:rsid w:val="00CE2F6F"/>
    <w:rsid w:val="00CE3B51"/>
    <w:rsid w:val="00CE3CC5"/>
    <w:rsid w:val="00CE3DC5"/>
    <w:rsid w:val="00CE3E7E"/>
    <w:rsid w:val="00CE5486"/>
    <w:rsid w:val="00CE56FA"/>
    <w:rsid w:val="00CE5A5C"/>
    <w:rsid w:val="00CE5F88"/>
    <w:rsid w:val="00CE6993"/>
    <w:rsid w:val="00CE6A0B"/>
    <w:rsid w:val="00CE6A85"/>
    <w:rsid w:val="00CE6DD0"/>
    <w:rsid w:val="00CE735C"/>
    <w:rsid w:val="00CE73B1"/>
    <w:rsid w:val="00CE7A01"/>
    <w:rsid w:val="00CE7BBE"/>
    <w:rsid w:val="00CE7C8F"/>
    <w:rsid w:val="00CF0291"/>
    <w:rsid w:val="00CF0330"/>
    <w:rsid w:val="00CF0760"/>
    <w:rsid w:val="00CF0E27"/>
    <w:rsid w:val="00CF163F"/>
    <w:rsid w:val="00CF1692"/>
    <w:rsid w:val="00CF1931"/>
    <w:rsid w:val="00CF1C1F"/>
    <w:rsid w:val="00CF2A5C"/>
    <w:rsid w:val="00CF2DA2"/>
    <w:rsid w:val="00CF3194"/>
    <w:rsid w:val="00CF31D4"/>
    <w:rsid w:val="00CF32EE"/>
    <w:rsid w:val="00CF3882"/>
    <w:rsid w:val="00CF3D40"/>
    <w:rsid w:val="00CF4002"/>
    <w:rsid w:val="00CF4377"/>
    <w:rsid w:val="00CF4965"/>
    <w:rsid w:val="00CF4A4E"/>
    <w:rsid w:val="00CF4AA9"/>
    <w:rsid w:val="00CF4B43"/>
    <w:rsid w:val="00CF5A3D"/>
    <w:rsid w:val="00CF5DCC"/>
    <w:rsid w:val="00CF5E3F"/>
    <w:rsid w:val="00CF60F9"/>
    <w:rsid w:val="00CF65F1"/>
    <w:rsid w:val="00CF6830"/>
    <w:rsid w:val="00CF715F"/>
    <w:rsid w:val="00CF756F"/>
    <w:rsid w:val="00D003D2"/>
    <w:rsid w:val="00D00E35"/>
    <w:rsid w:val="00D013DA"/>
    <w:rsid w:val="00D014AD"/>
    <w:rsid w:val="00D01A84"/>
    <w:rsid w:val="00D03CB0"/>
    <w:rsid w:val="00D0409D"/>
    <w:rsid w:val="00D04A76"/>
    <w:rsid w:val="00D04EDE"/>
    <w:rsid w:val="00D053AE"/>
    <w:rsid w:val="00D0579B"/>
    <w:rsid w:val="00D05811"/>
    <w:rsid w:val="00D05966"/>
    <w:rsid w:val="00D05D20"/>
    <w:rsid w:val="00D05F8F"/>
    <w:rsid w:val="00D06705"/>
    <w:rsid w:val="00D06B8B"/>
    <w:rsid w:val="00D07211"/>
    <w:rsid w:val="00D075E4"/>
    <w:rsid w:val="00D07746"/>
    <w:rsid w:val="00D07A14"/>
    <w:rsid w:val="00D07CEA"/>
    <w:rsid w:val="00D104BD"/>
    <w:rsid w:val="00D104CE"/>
    <w:rsid w:val="00D106FD"/>
    <w:rsid w:val="00D1083B"/>
    <w:rsid w:val="00D11227"/>
    <w:rsid w:val="00D112F5"/>
    <w:rsid w:val="00D11315"/>
    <w:rsid w:val="00D113A0"/>
    <w:rsid w:val="00D11624"/>
    <w:rsid w:val="00D116BE"/>
    <w:rsid w:val="00D118BE"/>
    <w:rsid w:val="00D11D3A"/>
    <w:rsid w:val="00D12895"/>
    <w:rsid w:val="00D128CC"/>
    <w:rsid w:val="00D129C5"/>
    <w:rsid w:val="00D12E67"/>
    <w:rsid w:val="00D13143"/>
    <w:rsid w:val="00D13562"/>
    <w:rsid w:val="00D13694"/>
    <w:rsid w:val="00D138D5"/>
    <w:rsid w:val="00D14237"/>
    <w:rsid w:val="00D14246"/>
    <w:rsid w:val="00D1466A"/>
    <w:rsid w:val="00D14998"/>
    <w:rsid w:val="00D14DFC"/>
    <w:rsid w:val="00D14F6A"/>
    <w:rsid w:val="00D15B34"/>
    <w:rsid w:val="00D15B92"/>
    <w:rsid w:val="00D16598"/>
    <w:rsid w:val="00D16F84"/>
    <w:rsid w:val="00D17605"/>
    <w:rsid w:val="00D17A8A"/>
    <w:rsid w:val="00D20314"/>
    <w:rsid w:val="00D2037F"/>
    <w:rsid w:val="00D2039B"/>
    <w:rsid w:val="00D20785"/>
    <w:rsid w:val="00D20ADB"/>
    <w:rsid w:val="00D2159E"/>
    <w:rsid w:val="00D21961"/>
    <w:rsid w:val="00D22018"/>
    <w:rsid w:val="00D22349"/>
    <w:rsid w:val="00D2257B"/>
    <w:rsid w:val="00D2293D"/>
    <w:rsid w:val="00D22A15"/>
    <w:rsid w:val="00D22C4A"/>
    <w:rsid w:val="00D22C89"/>
    <w:rsid w:val="00D22FD0"/>
    <w:rsid w:val="00D2319E"/>
    <w:rsid w:val="00D23940"/>
    <w:rsid w:val="00D23982"/>
    <w:rsid w:val="00D24A53"/>
    <w:rsid w:val="00D24CB6"/>
    <w:rsid w:val="00D258E8"/>
    <w:rsid w:val="00D2657F"/>
    <w:rsid w:val="00D2798D"/>
    <w:rsid w:val="00D279E6"/>
    <w:rsid w:val="00D27C98"/>
    <w:rsid w:val="00D27FEE"/>
    <w:rsid w:val="00D30031"/>
    <w:rsid w:val="00D3018F"/>
    <w:rsid w:val="00D303A2"/>
    <w:rsid w:val="00D30807"/>
    <w:rsid w:val="00D30C63"/>
    <w:rsid w:val="00D30F70"/>
    <w:rsid w:val="00D318C8"/>
    <w:rsid w:val="00D31A57"/>
    <w:rsid w:val="00D31D76"/>
    <w:rsid w:val="00D3226E"/>
    <w:rsid w:val="00D330F0"/>
    <w:rsid w:val="00D33404"/>
    <w:rsid w:val="00D334C8"/>
    <w:rsid w:val="00D3408F"/>
    <w:rsid w:val="00D34B4A"/>
    <w:rsid w:val="00D35071"/>
    <w:rsid w:val="00D3586B"/>
    <w:rsid w:val="00D35A17"/>
    <w:rsid w:val="00D35DAF"/>
    <w:rsid w:val="00D36FC1"/>
    <w:rsid w:val="00D375E7"/>
    <w:rsid w:val="00D37C33"/>
    <w:rsid w:val="00D37D77"/>
    <w:rsid w:val="00D37DFF"/>
    <w:rsid w:val="00D37F96"/>
    <w:rsid w:val="00D40B1F"/>
    <w:rsid w:val="00D41597"/>
    <w:rsid w:val="00D41EA1"/>
    <w:rsid w:val="00D41F90"/>
    <w:rsid w:val="00D42430"/>
    <w:rsid w:val="00D42579"/>
    <w:rsid w:val="00D42A77"/>
    <w:rsid w:val="00D42A80"/>
    <w:rsid w:val="00D43387"/>
    <w:rsid w:val="00D43E1F"/>
    <w:rsid w:val="00D440B4"/>
    <w:rsid w:val="00D441C8"/>
    <w:rsid w:val="00D441FA"/>
    <w:rsid w:val="00D44365"/>
    <w:rsid w:val="00D4440E"/>
    <w:rsid w:val="00D44445"/>
    <w:rsid w:val="00D446C0"/>
    <w:rsid w:val="00D448E8"/>
    <w:rsid w:val="00D44DB9"/>
    <w:rsid w:val="00D44E89"/>
    <w:rsid w:val="00D453CF"/>
    <w:rsid w:val="00D4551C"/>
    <w:rsid w:val="00D462E0"/>
    <w:rsid w:val="00D46382"/>
    <w:rsid w:val="00D4650A"/>
    <w:rsid w:val="00D46B4A"/>
    <w:rsid w:val="00D46D2D"/>
    <w:rsid w:val="00D46F49"/>
    <w:rsid w:val="00D47132"/>
    <w:rsid w:val="00D4731B"/>
    <w:rsid w:val="00D47891"/>
    <w:rsid w:val="00D4791D"/>
    <w:rsid w:val="00D47CA3"/>
    <w:rsid w:val="00D50238"/>
    <w:rsid w:val="00D503E1"/>
    <w:rsid w:val="00D50F3D"/>
    <w:rsid w:val="00D51A89"/>
    <w:rsid w:val="00D51AB9"/>
    <w:rsid w:val="00D51D6B"/>
    <w:rsid w:val="00D52072"/>
    <w:rsid w:val="00D529B5"/>
    <w:rsid w:val="00D529F0"/>
    <w:rsid w:val="00D52A80"/>
    <w:rsid w:val="00D52BCE"/>
    <w:rsid w:val="00D52BE2"/>
    <w:rsid w:val="00D53331"/>
    <w:rsid w:val="00D5386C"/>
    <w:rsid w:val="00D53EDC"/>
    <w:rsid w:val="00D53FFF"/>
    <w:rsid w:val="00D542F4"/>
    <w:rsid w:val="00D54491"/>
    <w:rsid w:val="00D54688"/>
    <w:rsid w:val="00D5469F"/>
    <w:rsid w:val="00D54980"/>
    <w:rsid w:val="00D54D94"/>
    <w:rsid w:val="00D55876"/>
    <w:rsid w:val="00D5629C"/>
    <w:rsid w:val="00D5632A"/>
    <w:rsid w:val="00D56990"/>
    <w:rsid w:val="00D5787D"/>
    <w:rsid w:val="00D5797A"/>
    <w:rsid w:val="00D57C02"/>
    <w:rsid w:val="00D57F28"/>
    <w:rsid w:val="00D601F2"/>
    <w:rsid w:val="00D60B3F"/>
    <w:rsid w:val="00D61310"/>
    <w:rsid w:val="00D61E3B"/>
    <w:rsid w:val="00D625FD"/>
    <w:rsid w:val="00D62F96"/>
    <w:rsid w:val="00D63306"/>
    <w:rsid w:val="00D633D5"/>
    <w:rsid w:val="00D63718"/>
    <w:rsid w:val="00D6372A"/>
    <w:rsid w:val="00D6386F"/>
    <w:rsid w:val="00D64399"/>
    <w:rsid w:val="00D64605"/>
    <w:rsid w:val="00D64F1C"/>
    <w:rsid w:val="00D65208"/>
    <w:rsid w:val="00D65B16"/>
    <w:rsid w:val="00D65F57"/>
    <w:rsid w:val="00D66514"/>
    <w:rsid w:val="00D66D42"/>
    <w:rsid w:val="00D670C3"/>
    <w:rsid w:val="00D67385"/>
    <w:rsid w:val="00D67395"/>
    <w:rsid w:val="00D676F9"/>
    <w:rsid w:val="00D70117"/>
    <w:rsid w:val="00D703C8"/>
    <w:rsid w:val="00D70BE1"/>
    <w:rsid w:val="00D70E79"/>
    <w:rsid w:val="00D710BB"/>
    <w:rsid w:val="00D714CF"/>
    <w:rsid w:val="00D7217F"/>
    <w:rsid w:val="00D722AD"/>
    <w:rsid w:val="00D72543"/>
    <w:rsid w:val="00D73A0F"/>
    <w:rsid w:val="00D73D5F"/>
    <w:rsid w:val="00D74CC1"/>
    <w:rsid w:val="00D74CE4"/>
    <w:rsid w:val="00D750B5"/>
    <w:rsid w:val="00D754B6"/>
    <w:rsid w:val="00D754B9"/>
    <w:rsid w:val="00D7553F"/>
    <w:rsid w:val="00D75587"/>
    <w:rsid w:val="00D755D8"/>
    <w:rsid w:val="00D75A9C"/>
    <w:rsid w:val="00D75E80"/>
    <w:rsid w:val="00D75F19"/>
    <w:rsid w:val="00D763D6"/>
    <w:rsid w:val="00D76630"/>
    <w:rsid w:val="00D7681E"/>
    <w:rsid w:val="00D77977"/>
    <w:rsid w:val="00D77BDD"/>
    <w:rsid w:val="00D77E5C"/>
    <w:rsid w:val="00D80ACA"/>
    <w:rsid w:val="00D80F1E"/>
    <w:rsid w:val="00D80F6D"/>
    <w:rsid w:val="00D819EF"/>
    <w:rsid w:val="00D81A98"/>
    <w:rsid w:val="00D81BDE"/>
    <w:rsid w:val="00D81CFF"/>
    <w:rsid w:val="00D8207E"/>
    <w:rsid w:val="00D82AA4"/>
    <w:rsid w:val="00D82CB4"/>
    <w:rsid w:val="00D83FAD"/>
    <w:rsid w:val="00D843D9"/>
    <w:rsid w:val="00D84E63"/>
    <w:rsid w:val="00D851A0"/>
    <w:rsid w:val="00D853B9"/>
    <w:rsid w:val="00D85433"/>
    <w:rsid w:val="00D85F36"/>
    <w:rsid w:val="00D860D7"/>
    <w:rsid w:val="00D861C7"/>
    <w:rsid w:val="00D86212"/>
    <w:rsid w:val="00D8658C"/>
    <w:rsid w:val="00D86DCD"/>
    <w:rsid w:val="00D87052"/>
    <w:rsid w:val="00D87296"/>
    <w:rsid w:val="00D87694"/>
    <w:rsid w:val="00D876EE"/>
    <w:rsid w:val="00D87B00"/>
    <w:rsid w:val="00D902AD"/>
    <w:rsid w:val="00D904AD"/>
    <w:rsid w:val="00D9088B"/>
    <w:rsid w:val="00D90AAB"/>
    <w:rsid w:val="00D90DFB"/>
    <w:rsid w:val="00D915A2"/>
    <w:rsid w:val="00D9166C"/>
    <w:rsid w:val="00D91A18"/>
    <w:rsid w:val="00D91B44"/>
    <w:rsid w:val="00D91DB6"/>
    <w:rsid w:val="00D9273D"/>
    <w:rsid w:val="00D93ABF"/>
    <w:rsid w:val="00D9439A"/>
    <w:rsid w:val="00D94657"/>
    <w:rsid w:val="00D94736"/>
    <w:rsid w:val="00D94C60"/>
    <w:rsid w:val="00D959D9"/>
    <w:rsid w:val="00D95AAB"/>
    <w:rsid w:val="00D95B05"/>
    <w:rsid w:val="00D95E6D"/>
    <w:rsid w:val="00D96238"/>
    <w:rsid w:val="00D966A5"/>
    <w:rsid w:val="00D96760"/>
    <w:rsid w:val="00D97BEC"/>
    <w:rsid w:val="00D97C0F"/>
    <w:rsid w:val="00DA017D"/>
    <w:rsid w:val="00DA0B0A"/>
    <w:rsid w:val="00DA1594"/>
    <w:rsid w:val="00DA1865"/>
    <w:rsid w:val="00DA1EC1"/>
    <w:rsid w:val="00DA2117"/>
    <w:rsid w:val="00DA2666"/>
    <w:rsid w:val="00DA2872"/>
    <w:rsid w:val="00DA33C0"/>
    <w:rsid w:val="00DA39E4"/>
    <w:rsid w:val="00DA46AF"/>
    <w:rsid w:val="00DA494F"/>
    <w:rsid w:val="00DA5627"/>
    <w:rsid w:val="00DA5A7C"/>
    <w:rsid w:val="00DA5D61"/>
    <w:rsid w:val="00DA6253"/>
    <w:rsid w:val="00DA64D9"/>
    <w:rsid w:val="00DA6C72"/>
    <w:rsid w:val="00DA6F57"/>
    <w:rsid w:val="00DA6F83"/>
    <w:rsid w:val="00DA709E"/>
    <w:rsid w:val="00DA734E"/>
    <w:rsid w:val="00DA7665"/>
    <w:rsid w:val="00DA7807"/>
    <w:rsid w:val="00DA7EFF"/>
    <w:rsid w:val="00DA7F37"/>
    <w:rsid w:val="00DB0810"/>
    <w:rsid w:val="00DB0898"/>
    <w:rsid w:val="00DB0B6F"/>
    <w:rsid w:val="00DB1241"/>
    <w:rsid w:val="00DB1673"/>
    <w:rsid w:val="00DB1E8A"/>
    <w:rsid w:val="00DB1FC1"/>
    <w:rsid w:val="00DB2418"/>
    <w:rsid w:val="00DB2A49"/>
    <w:rsid w:val="00DB2EB8"/>
    <w:rsid w:val="00DB3A8B"/>
    <w:rsid w:val="00DB3B2C"/>
    <w:rsid w:val="00DB3B8D"/>
    <w:rsid w:val="00DB3EDB"/>
    <w:rsid w:val="00DB43C7"/>
    <w:rsid w:val="00DB45BC"/>
    <w:rsid w:val="00DB4F31"/>
    <w:rsid w:val="00DB4F8D"/>
    <w:rsid w:val="00DB575C"/>
    <w:rsid w:val="00DB5F05"/>
    <w:rsid w:val="00DB680E"/>
    <w:rsid w:val="00DB6829"/>
    <w:rsid w:val="00DB7021"/>
    <w:rsid w:val="00DB7F23"/>
    <w:rsid w:val="00DC012E"/>
    <w:rsid w:val="00DC02CF"/>
    <w:rsid w:val="00DC0645"/>
    <w:rsid w:val="00DC0BFF"/>
    <w:rsid w:val="00DC1270"/>
    <w:rsid w:val="00DC1339"/>
    <w:rsid w:val="00DC16E5"/>
    <w:rsid w:val="00DC17F5"/>
    <w:rsid w:val="00DC184B"/>
    <w:rsid w:val="00DC1AD5"/>
    <w:rsid w:val="00DC1BBE"/>
    <w:rsid w:val="00DC263F"/>
    <w:rsid w:val="00DC2A80"/>
    <w:rsid w:val="00DC2E94"/>
    <w:rsid w:val="00DC37AB"/>
    <w:rsid w:val="00DC39D5"/>
    <w:rsid w:val="00DC45EE"/>
    <w:rsid w:val="00DC4919"/>
    <w:rsid w:val="00DC4E3A"/>
    <w:rsid w:val="00DC51AB"/>
    <w:rsid w:val="00DC51ED"/>
    <w:rsid w:val="00DC6056"/>
    <w:rsid w:val="00DC682C"/>
    <w:rsid w:val="00DC6915"/>
    <w:rsid w:val="00DC6A91"/>
    <w:rsid w:val="00DC6AE0"/>
    <w:rsid w:val="00DC6D60"/>
    <w:rsid w:val="00DC76FC"/>
    <w:rsid w:val="00DC77D0"/>
    <w:rsid w:val="00DD0482"/>
    <w:rsid w:val="00DD078A"/>
    <w:rsid w:val="00DD09E9"/>
    <w:rsid w:val="00DD0CA1"/>
    <w:rsid w:val="00DD0F71"/>
    <w:rsid w:val="00DD125C"/>
    <w:rsid w:val="00DD178F"/>
    <w:rsid w:val="00DD1C47"/>
    <w:rsid w:val="00DD1FDB"/>
    <w:rsid w:val="00DD2E34"/>
    <w:rsid w:val="00DD2FA7"/>
    <w:rsid w:val="00DD347E"/>
    <w:rsid w:val="00DD352A"/>
    <w:rsid w:val="00DD35F2"/>
    <w:rsid w:val="00DD43C7"/>
    <w:rsid w:val="00DD4A7F"/>
    <w:rsid w:val="00DD51C4"/>
    <w:rsid w:val="00DD59AE"/>
    <w:rsid w:val="00DD5AC8"/>
    <w:rsid w:val="00DD5C95"/>
    <w:rsid w:val="00DD5D29"/>
    <w:rsid w:val="00DD5F3A"/>
    <w:rsid w:val="00DD66D0"/>
    <w:rsid w:val="00DD67EC"/>
    <w:rsid w:val="00DD6CEB"/>
    <w:rsid w:val="00DD7259"/>
    <w:rsid w:val="00DD7A45"/>
    <w:rsid w:val="00DE0573"/>
    <w:rsid w:val="00DE0844"/>
    <w:rsid w:val="00DE117B"/>
    <w:rsid w:val="00DE12E3"/>
    <w:rsid w:val="00DE1EE2"/>
    <w:rsid w:val="00DE1F6F"/>
    <w:rsid w:val="00DE2660"/>
    <w:rsid w:val="00DE2D47"/>
    <w:rsid w:val="00DE2EBB"/>
    <w:rsid w:val="00DE33D5"/>
    <w:rsid w:val="00DE3762"/>
    <w:rsid w:val="00DE3774"/>
    <w:rsid w:val="00DE3D6B"/>
    <w:rsid w:val="00DE43E6"/>
    <w:rsid w:val="00DE4BF9"/>
    <w:rsid w:val="00DE5067"/>
    <w:rsid w:val="00DE52C6"/>
    <w:rsid w:val="00DE574C"/>
    <w:rsid w:val="00DE662D"/>
    <w:rsid w:val="00DE6B13"/>
    <w:rsid w:val="00DE6EAE"/>
    <w:rsid w:val="00DE709E"/>
    <w:rsid w:val="00DE741C"/>
    <w:rsid w:val="00DE744C"/>
    <w:rsid w:val="00DE7578"/>
    <w:rsid w:val="00DE7E74"/>
    <w:rsid w:val="00DF0291"/>
    <w:rsid w:val="00DF03B4"/>
    <w:rsid w:val="00DF04E6"/>
    <w:rsid w:val="00DF09A3"/>
    <w:rsid w:val="00DF18FB"/>
    <w:rsid w:val="00DF1B8F"/>
    <w:rsid w:val="00DF1BBB"/>
    <w:rsid w:val="00DF1C27"/>
    <w:rsid w:val="00DF2634"/>
    <w:rsid w:val="00DF2BAE"/>
    <w:rsid w:val="00DF2D96"/>
    <w:rsid w:val="00DF2E27"/>
    <w:rsid w:val="00DF300C"/>
    <w:rsid w:val="00DF324F"/>
    <w:rsid w:val="00DF3BB5"/>
    <w:rsid w:val="00DF3ECC"/>
    <w:rsid w:val="00DF44E8"/>
    <w:rsid w:val="00DF48A3"/>
    <w:rsid w:val="00DF4D7F"/>
    <w:rsid w:val="00DF581F"/>
    <w:rsid w:val="00DF5C38"/>
    <w:rsid w:val="00DF63B7"/>
    <w:rsid w:val="00DF66E6"/>
    <w:rsid w:val="00DF7288"/>
    <w:rsid w:val="00DF7C4A"/>
    <w:rsid w:val="00E009E7"/>
    <w:rsid w:val="00E00A9B"/>
    <w:rsid w:val="00E00D92"/>
    <w:rsid w:val="00E0116C"/>
    <w:rsid w:val="00E01565"/>
    <w:rsid w:val="00E020E9"/>
    <w:rsid w:val="00E028AE"/>
    <w:rsid w:val="00E02EF1"/>
    <w:rsid w:val="00E0333A"/>
    <w:rsid w:val="00E03563"/>
    <w:rsid w:val="00E0367E"/>
    <w:rsid w:val="00E048D5"/>
    <w:rsid w:val="00E052D4"/>
    <w:rsid w:val="00E053D9"/>
    <w:rsid w:val="00E05C1E"/>
    <w:rsid w:val="00E060C0"/>
    <w:rsid w:val="00E068B3"/>
    <w:rsid w:val="00E06B5F"/>
    <w:rsid w:val="00E0703A"/>
    <w:rsid w:val="00E07075"/>
    <w:rsid w:val="00E079B1"/>
    <w:rsid w:val="00E07AA6"/>
    <w:rsid w:val="00E07CC3"/>
    <w:rsid w:val="00E07E3E"/>
    <w:rsid w:val="00E105D6"/>
    <w:rsid w:val="00E106DD"/>
    <w:rsid w:val="00E10B6F"/>
    <w:rsid w:val="00E10DAE"/>
    <w:rsid w:val="00E112AF"/>
    <w:rsid w:val="00E11D19"/>
    <w:rsid w:val="00E11F34"/>
    <w:rsid w:val="00E13373"/>
    <w:rsid w:val="00E13C95"/>
    <w:rsid w:val="00E13EF4"/>
    <w:rsid w:val="00E1400B"/>
    <w:rsid w:val="00E14544"/>
    <w:rsid w:val="00E149B4"/>
    <w:rsid w:val="00E152CB"/>
    <w:rsid w:val="00E15CB4"/>
    <w:rsid w:val="00E16B27"/>
    <w:rsid w:val="00E16BBE"/>
    <w:rsid w:val="00E16F95"/>
    <w:rsid w:val="00E173B7"/>
    <w:rsid w:val="00E173DD"/>
    <w:rsid w:val="00E17799"/>
    <w:rsid w:val="00E17B9F"/>
    <w:rsid w:val="00E17C0F"/>
    <w:rsid w:val="00E17E44"/>
    <w:rsid w:val="00E2009F"/>
    <w:rsid w:val="00E201C7"/>
    <w:rsid w:val="00E20309"/>
    <w:rsid w:val="00E20DDA"/>
    <w:rsid w:val="00E20FEB"/>
    <w:rsid w:val="00E21095"/>
    <w:rsid w:val="00E21115"/>
    <w:rsid w:val="00E213A4"/>
    <w:rsid w:val="00E214C5"/>
    <w:rsid w:val="00E21850"/>
    <w:rsid w:val="00E22B89"/>
    <w:rsid w:val="00E23BED"/>
    <w:rsid w:val="00E2490E"/>
    <w:rsid w:val="00E249E5"/>
    <w:rsid w:val="00E24C78"/>
    <w:rsid w:val="00E26344"/>
    <w:rsid w:val="00E26583"/>
    <w:rsid w:val="00E268A4"/>
    <w:rsid w:val="00E26D2C"/>
    <w:rsid w:val="00E26ED2"/>
    <w:rsid w:val="00E27958"/>
    <w:rsid w:val="00E279DF"/>
    <w:rsid w:val="00E30102"/>
    <w:rsid w:val="00E30137"/>
    <w:rsid w:val="00E305F2"/>
    <w:rsid w:val="00E309DD"/>
    <w:rsid w:val="00E30BC6"/>
    <w:rsid w:val="00E30F2B"/>
    <w:rsid w:val="00E31516"/>
    <w:rsid w:val="00E315D4"/>
    <w:rsid w:val="00E31DDE"/>
    <w:rsid w:val="00E322BC"/>
    <w:rsid w:val="00E32300"/>
    <w:rsid w:val="00E3269F"/>
    <w:rsid w:val="00E32C92"/>
    <w:rsid w:val="00E32F87"/>
    <w:rsid w:val="00E334C3"/>
    <w:rsid w:val="00E336A9"/>
    <w:rsid w:val="00E33718"/>
    <w:rsid w:val="00E3379A"/>
    <w:rsid w:val="00E33863"/>
    <w:rsid w:val="00E34068"/>
    <w:rsid w:val="00E3412A"/>
    <w:rsid w:val="00E341D4"/>
    <w:rsid w:val="00E34440"/>
    <w:rsid w:val="00E34CDD"/>
    <w:rsid w:val="00E354B0"/>
    <w:rsid w:val="00E35858"/>
    <w:rsid w:val="00E3594C"/>
    <w:rsid w:val="00E35B2B"/>
    <w:rsid w:val="00E366C4"/>
    <w:rsid w:val="00E36EEF"/>
    <w:rsid w:val="00E36F9F"/>
    <w:rsid w:val="00E37FB8"/>
    <w:rsid w:val="00E40039"/>
    <w:rsid w:val="00E412E9"/>
    <w:rsid w:val="00E426FD"/>
    <w:rsid w:val="00E42856"/>
    <w:rsid w:val="00E42AEB"/>
    <w:rsid w:val="00E4309B"/>
    <w:rsid w:val="00E4315F"/>
    <w:rsid w:val="00E435A4"/>
    <w:rsid w:val="00E43B31"/>
    <w:rsid w:val="00E43E38"/>
    <w:rsid w:val="00E43EB4"/>
    <w:rsid w:val="00E4437F"/>
    <w:rsid w:val="00E44753"/>
    <w:rsid w:val="00E44F2A"/>
    <w:rsid w:val="00E45169"/>
    <w:rsid w:val="00E4571B"/>
    <w:rsid w:val="00E46292"/>
    <w:rsid w:val="00E4633A"/>
    <w:rsid w:val="00E4653A"/>
    <w:rsid w:val="00E46854"/>
    <w:rsid w:val="00E470B3"/>
    <w:rsid w:val="00E47194"/>
    <w:rsid w:val="00E47249"/>
    <w:rsid w:val="00E47671"/>
    <w:rsid w:val="00E47AC2"/>
    <w:rsid w:val="00E5005D"/>
    <w:rsid w:val="00E50863"/>
    <w:rsid w:val="00E50AEE"/>
    <w:rsid w:val="00E50CAE"/>
    <w:rsid w:val="00E50D98"/>
    <w:rsid w:val="00E5180F"/>
    <w:rsid w:val="00E51FB4"/>
    <w:rsid w:val="00E52C06"/>
    <w:rsid w:val="00E53144"/>
    <w:rsid w:val="00E5319B"/>
    <w:rsid w:val="00E535EF"/>
    <w:rsid w:val="00E53610"/>
    <w:rsid w:val="00E5473B"/>
    <w:rsid w:val="00E5582A"/>
    <w:rsid w:val="00E565F5"/>
    <w:rsid w:val="00E5671F"/>
    <w:rsid w:val="00E57090"/>
    <w:rsid w:val="00E5711E"/>
    <w:rsid w:val="00E57332"/>
    <w:rsid w:val="00E57603"/>
    <w:rsid w:val="00E57669"/>
    <w:rsid w:val="00E577D1"/>
    <w:rsid w:val="00E60101"/>
    <w:rsid w:val="00E60503"/>
    <w:rsid w:val="00E60A80"/>
    <w:rsid w:val="00E60ED7"/>
    <w:rsid w:val="00E61035"/>
    <w:rsid w:val="00E61743"/>
    <w:rsid w:val="00E61853"/>
    <w:rsid w:val="00E618C2"/>
    <w:rsid w:val="00E627F1"/>
    <w:rsid w:val="00E62A86"/>
    <w:rsid w:val="00E634C1"/>
    <w:rsid w:val="00E63672"/>
    <w:rsid w:val="00E638D9"/>
    <w:rsid w:val="00E63FB3"/>
    <w:rsid w:val="00E64038"/>
    <w:rsid w:val="00E64050"/>
    <w:rsid w:val="00E64207"/>
    <w:rsid w:val="00E6449E"/>
    <w:rsid w:val="00E64C99"/>
    <w:rsid w:val="00E6523A"/>
    <w:rsid w:val="00E657D8"/>
    <w:rsid w:val="00E659E0"/>
    <w:rsid w:val="00E65F83"/>
    <w:rsid w:val="00E66060"/>
    <w:rsid w:val="00E661EF"/>
    <w:rsid w:val="00E66255"/>
    <w:rsid w:val="00E664CD"/>
    <w:rsid w:val="00E66531"/>
    <w:rsid w:val="00E6654F"/>
    <w:rsid w:val="00E6659C"/>
    <w:rsid w:val="00E66C4D"/>
    <w:rsid w:val="00E66C78"/>
    <w:rsid w:val="00E67BF4"/>
    <w:rsid w:val="00E7001C"/>
    <w:rsid w:val="00E705EF"/>
    <w:rsid w:val="00E70730"/>
    <w:rsid w:val="00E70C12"/>
    <w:rsid w:val="00E71939"/>
    <w:rsid w:val="00E72625"/>
    <w:rsid w:val="00E72F84"/>
    <w:rsid w:val="00E731AA"/>
    <w:rsid w:val="00E7332E"/>
    <w:rsid w:val="00E73698"/>
    <w:rsid w:val="00E74652"/>
    <w:rsid w:val="00E74A55"/>
    <w:rsid w:val="00E75266"/>
    <w:rsid w:val="00E75596"/>
    <w:rsid w:val="00E76009"/>
    <w:rsid w:val="00E76036"/>
    <w:rsid w:val="00E76116"/>
    <w:rsid w:val="00E76569"/>
    <w:rsid w:val="00E76DE0"/>
    <w:rsid w:val="00E76F83"/>
    <w:rsid w:val="00E77330"/>
    <w:rsid w:val="00E776D8"/>
    <w:rsid w:val="00E77752"/>
    <w:rsid w:val="00E8019B"/>
    <w:rsid w:val="00E801C3"/>
    <w:rsid w:val="00E8077D"/>
    <w:rsid w:val="00E80A4A"/>
    <w:rsid w:val="00E80AB1"/>
    <w:rsid w:val="00E80B27"/>
    <w:rsid w:val="00E81001"/>
    <w:rsid w:val="00E81F2A"/>
    <w:rsid w:val="00E81F99"/>
    <w:rsid w:val="00E823CA"/>
    <w:rsid w:val="00E82D02"/>
    <w:rsid w:val="00E82FAE"/>
    <w:rsid w:val="00E83474"/>
    <w:rsid w:val="00E83532"/>
    <w:rsid w:val="00E8389A"/>
    <w:rsid w:val="00E8395C"/>
    <w:rsid w:val="00E83CD1"/>
    <w:rsid w:val="00E84764"/>
    <w:rsid w:val="00E85202"/>
    <w:rsid w:val="00E85474"/>
    <w:rsid w:val="00E8564E"/>
    <w:rsid w:val="00E85B09"/>
    <w:rsid w:val="00E85FBC"/>
    <w:rsid w:val="00E86330"/>
    <w:rsid w:val="00E863CB"/>
    <w:rsid w:val="00E86762"/>
    <w:rsid w:val="00E869C9"/>
    <w:rsid w:val="00E86A3B"/>
    <w:rsid w:val="00E86BE4"/>
    <w:rsid w:val="00E874D6"/>
    <w:rsid w:val="00E87674"/>
    <w:rsid w:val="00E90286"/>
    <w:rsid w:val="00E902C6"/>
    <w:rsid w:val="00E904F4"/>
    <w:rsid w:val="00E90BF1"/>
    <w:rsid w:val="00E90F44"/>
    <w:rsid w:val="00E9105B"/>
    <w:rsid w:val="00E91070"/>
    <w:rsid w:val="00E91402"/>
    <w:rsid w:val="00E919AC"/>
    <w:rsid w:val="00E91CFA"/>
    <w:rsid w:val="00E92077"/>
    <w:rsid w:val="00E92E4B"/>
    <w:rsid w:val="00E936BA"/>
    <w:rsid w:val="00E93BF7"/>
    <w:rsid w:val="00E93CAD"/>
    <w:rsid w:val="00E93D4F"/>
    <w:rsid w:val="00E941BB"/>
    <w:rsid w:val="00E941DA"/>
    <w:rsid w:val="00E942BD"/>
    <w:rsid w:val="00E945A2"/>
    <w:rsid w:val="00E94E4A"/>
    <w:rsid w:val="00E96182"/>
    <w:rsid w:val="00E96B7C"/>
    <w:rsid w:val="00E96C69"/>
    <w:rsid w:val="00E96CAE"/>
    <w:rsid w:val="00E97664"/>
    <w:rsid w:val="00E97924"/>
    <w:rsid w:val="00E9794D"/>
    <w:rsid w:val="00EA0063"/>
    <w:rsid w:val="00EA00A0"/>
    <w:rsid w:val="00EA0238"/>
    <w:rsid w:val="00EA08F5"/>
    <w:rsid w:val="00EA1020"/>
    <w:rsid w:val="00EA105E"/>
    <w:rsid w:val="00EA12A8"/>
    <w:rsid w:val="00EA167F"/>
    <w:rsid w:val="00EA1DF4"/>
    <w:rsid w:val="00EA217A"/>
    <w:rsid w:val="00EA2340"/>
    <w:rsid w:val="00EA24BC"/>
    <w:rsid w:val="00EA2BAE"/>
    <w:rsid w:val="00EA2C83"/>
    <w:rsid w:val="00EA3049"/>
    <w:rsid w:val="00EA346D"/>
    <w:rsid w:val="00EA34AC"/>
    <w:rsid w:val="00EA3A6E"/>
    <w:rsid w:val="00EA3A92"/>
    <w:rsid w:val="00EA403A"/>
    <w:rsid w:val="00EA47FC"/>
    <w:rsid w:val="00EA4A46"/>
    <w:rsid w:val="00EA4D92"/>
    <w:rsid w:val="00EA50C2"/>
    <w:rsid w:val="00EA6B01"/>
    <w:rsid w:val="00EA6BC7"/>
    <w:rsid w:val="00EA6D89"/>
    <w:rsid w:val="00EA72B5"/>
    <w:rsid w:val="00EA72FD"/>
    <w:rsid w:val="00EA78F4"/>
    <w:rsid w:val="00EA7906"/>
    <w:rsid w:val="00EB09BD"/>
    <w:rsid w:val="00EB0F51"/>
    <w:rsid w:val="00EB1A5E"/>
    <w:rsid w:val="00EB208F"/>
    <w:rsid w:val="00EB23A4"/>
    <w:rsid w:val="00EB3518"/>
    <w:rsid w:val="00EB381C"/>
    <w:rsid w:val="00EB3BA8"/>
    <w:rsid w:val="00EB3D55"/>
    <w:rsid w:val="00EB4C24"/>
    <w:rsid w:val="00EB4E0F"/>
    <w:rsid w:val="00EB4FF3"/>
    <w:rsid w:val="00EB5028"/>
    <w:rsid w:val="00EB566C"/>
    <w:rsid w:val="00EB5783"/>
    <w:rsid w:val="00EB5A89"/>
    <w:rsid w:val="00EB5B6C"/>
    <w:rsid w:val="00EB5F83"/>
    <w:rsid w:val="00EB6149"/>
    <w:rsid w:val="00EB658E"/>
    <w:rsid w:val="00EB65A7"/>
    <w:rsid w:val="00EB69D2"/>
    <w:rsid w:val="00EB6EFF"/>
    <w:rsid w:val="00EB6F43"/>
    <w:rsid w:val="00EC011A"/>
    <w:rsid w:val="00EC0B35"/>
    <w:rsid w:val="00EC0E3E"/>
    <w:rsid w:val="00EC1368"/>
    <w:rsid w:val="00EC1624"/>
    <w:rsid w:val="00EC17DD"/>
    <w:rsid w:val="00EC1C94"/>
    <w:rsid w:val="00EC2ABC"/>
    <w:rsid w:val="00EC3A95"/>
    <w:rsid w:val="00EC41EE"/>
    <w:rsid w:val="00EC4BE2"/>
    <w:rsid w:val="00EC5CC6"/>
    <w:rsid w:val="00EC616A"/>
    <w:rsid w:val="00EC6FCC"/>
    <w:rsid w:val="00EC78CB"/>
    <w:rsid w:val="00ED0017"/>
    <w:rsid w:val="00ED0564"/>
    <w:rsid w:val="00ED064F"/>
    <w:rsid w:val="00ED0B0E"/>
    <w:rsid w:val="00ED0CE1"/>
    <w:rsid w:val="00ED128D"/>
    <w:rsid w:val="00ED132D"/>
    <w:rsid w:val="00ED1340"/>
    <w:rsid w:val="00ED1989"/>
    <w:rsid w:val="00ED1BBB"/>
    <w:rsid w:val="00ED1E1E"/>
    <w:rsid w:val="00ED21E6"/>
    <w:rsid w:val="00ED2363"/>
    <w:rsid w:val="00ED2B12"/>
    <w:rsid w:val="00ED317F"/>
    <w:rsid w:val="00ED354A"/>
    <w:rsid w:val="00ED4008"/>
    <w:rsid w:val="00ED4137"/>
    <w:rsid w:val="00ED4985"/>
    <w:rsid w:val="00ED5C26"/>
    <w:rsid w:val="00ED5D84"/>
    <w:rsid w:val="00ED6680"/>
    <w:rsid w:val="00ED71A2"/>
    <w:rsid w:val="00ED7EE2"/>
    <w:rsid w:val="00EE015E"/>
    <w:rsid w:val="00EE023B"/>
    <w:rsid w:val="00EE0298"/>
    <w:rsid w:val="00EE0B0B"/>
    <w:rsid w:val="00EE0BD2"/>
    <w:rsid w:val="00EE0CDE"/>
    <w:rsid w:val="00EE0F94"/>
    <w:rsid w:val="00EE2416"/>
    <w:rsid w:val="00EE35E8"/>
    <w:rsid w:val="00EE3751"/>
    <w:rsid w:val="00EE3A2A"/>
    <w:rsid w:val="00EE40A3"/>
    <w:rsid w:val="00EE424F"/>
    <w:rsid w:val="00EE49D1"/>
    <w:rsid w:val="00EE4CC8"/>
    <w:rsid w:val="00EE4F06"/>
    <w:rsid w:val="00EE4F97"/>
    <w:rsid w:val="00EE5983"/>
    <w:rsid w:val="00EE717C"/>
    <w:rsid w:val="00EE7513"/>
    <w:rsid w:val="00EE7C67"/>
    <w:rsid w:val="00EE7E42"/>
    <w:rsid w:val="00EF02A0"/>
    <w:rsid w:val="00EF0527"/>
    <w:rsid w:val="00EF07EB"/>
    <w:rsid w:val="00EF2A2D"/>
    <w:rsid w:val="00EF3321"/>
    <w:rsid w:val="00EF3CC4"/>
    <w:rsid w:val="00EF470B"/>
    <w:rsid w:val="00EF4771"/>
    <w:rsid w:val="00EF5525"/>
    <w:rsid w:val="00EF5D77"/>
    <w:rsid w:val="00EF6026"/>
    <w:rsid w:val="00EF66AF"/>
    <w:rsid w:val="00EF66DC"/>
    <w:rsid w:val="00EF73B4"/>
    <w:rsid w:val="00EF7C41"/>
    <w:rsid w:val="00EF7EE8"/>
    <w:rsid w:val="00F00584"/>
    <w:rsid w:val="00F0070A"/>
    <w:rsid w:val="00F0114E"/>
    <w:rsid w:val="00F011EC"/>
    <w:rsid w:val="00F014D0"/>
    <w:rsid w:val="00F01903"/>
    <w:rsid w:val="00F01CD7"/>
    <w:rsid w:val="00F01D12"/>
    <w:rsid w:val="00F01F73"/>
    <w:rsid w:val="00F0201C"/>
    <w:rsid w:val="00F02093"/>
    <w:rsid w:val="00F0232A"/>
    <w:rsid w:val="00F031C7"/>
    <w:rsid w:val="00F03324"/>
    <w:rsid w:val="00F033EA"/>
    <w:rsid w:val="00F035EF"/>
    <w:rsid w:val="00F03E89"/>
    <w:rsid w:val="00F03F5E"/>
    <w:rsid w:val="00F04376"/>
    <w:rsid w:val="00F0484C"/>
    <w:rsid w:val="00F04A25"/>
    <w:rsid w:val="00F04BB2"/>
    <w:rsid w:val="00F04E58"/>
    <w:rsid w:val="00F0523E"/>
    <w:rsid w:val="00F0558A"/>
    <w:rsid w:val="00F05713"/>
    <w:rsid w:val="00F05ADD"/>
    <w:rsid w:val="00F05BD2"/>
    <w:rsid w:val="00F05C60"/>
    <w:rsid w:val="00F05C85"/>
    <w:rsid w:val="00F05E2F"/>
    <w:rsid w:val="00F0648F"/>
    <w:rsid w:val="00F06522"/>
    <w:rsid w:val="00F06EB5"/>
    <w:rsid w:val="00F0720E"/>
    <w:rsid w:val="00F07377"/>
    <w:rsid w:val="00F074BA"/>
    <w:rsid w:val="00F075A7"/>
    <w:rsid w:val="00F07E56"/>
    <w:rsid w:val="00F10303"/>
    <w:rsid w:val="00F105C5"/>
    <w:rsid w:val="00F113EA"/>
    <w:rsid w:val="00F1149D"/>
    <w:rsid w:val="00F117D9"/>
    <w:rsid w:val="00F11991"/>
    <w:rsid w:val="00F11E5C"/>
    <w:rsid w:val="00F127AB"/>
    <w:rsid w:val="00F137A5"/>
    <w:rsid w:val="00F13820"/>
    <w:rsid w:val="00F13AB2"/>
    <w:rsid w:val="00F14B99"/>
    <w:rsid w:val="00F151FB"/>
    <w:rsid w:val="00F15F4A"/>
    <w:rsid w:val="00F160F2"/>
    <w:rsid w:val="00F161A0"/>
    <w:rsid w:val="00F1659A"/>
    <w:rsid w:val="00F17457"/>
    <w:rsid w:val="00F17D61"/>
    <w:rsid w:val="00F203FC"/>
    <w:rsid w:val="00F20689"/>
    <w:rsid w:val="00F21039"/>
    <w:rsid w:val="00F210A0"/>
    <w:rsid w:val="00F210A1"/>
    <w:rsid w:val="00F2187D"/>
    <w:rsid w:val="00F21DA0"/>
    <w:rsid w:val="00F2215B"/>
    <w:rsid w:val="00F225B0"/>
    <w:rsid w:val="00F22EE4"/>
    <w:rsid w:val="00F231D7"/>
    <w:rsid w:val="00F23A17"/>
    <w:rsid w:val="00F23E46"/>
    <w:rsid w:val="00F2433D"/>
    <w:rsid w:val="00F2447B"/>
    <w:rsid w:val="00F24880"/>
    <w:rsid w:val="00F248C9"/>
    <w:rsid w:val="00F2492F"/>
    <w:rsid w:val="00F252E0"/>
    <w:rsid w:val="00F25396"/>
    <w:rsid w:val="00F2569E"/>
    <w:rsid w:val="00F25826"/>
    <w:rsid w:val="00F25975"/>
    <w:rsid w:val="00F261E4"/>
    <w:rsid w:val="00F263A0"/>
    <w:rsid w:val="00F26990"/>
    <w:rsid w:val="00F26E6B"/>
    <w:rsid w:val="00F26F81"/>
    <w:rsid w:val="00F27231"/>
    <w:rsid w:val="00F273C8"/>
    <w:rsid w:val="00F2796B"/>
    <w:rsid w:val="00F279A1"/>
    <w:rsid w:val="00F27C80"/>
    <w:rsid w:val="00F30D69"/>
    <w:rsid w:val="00F316F2"/>
    <w:rsid w:val="00F317D4"/>
    <w:rsid w:val="00F318AE"/>
    <w:rsid w:val="00F318B6"/>
    <w:rsid w:val="00F31A5B"/>
    <w:rsid w:val="00F31E0E"/>
    <w:rsid w:val="00F31E9C"/>
    <w:rsid w:val="00F3230D"/>
    <w:rsid w:val="00F3321C"/>
    <w:rsid w:val="00F33321"/>
    <w:rsid w:val="00F33AF6"/>
    <w:rsid w:val="00F33B15"/>
    <w:rsid w:val="00F34214"/>
    <w:rsid w:val="00F34240"/>
    <w:rsid w:val="00F34CCD"/>
    <w:rsid w:val="00F34E8D"/>
    <w:rsid w:val="00F35088"/>
    <w:rsid w:val="00F35769"/>
    <w:rsid w:val="00F36203"/>
    <w:rsid w:val="00F36582"/>
    <w:rsid w:val="00F36FAE"/>
    <w:rsid w:val="00F401B6"/>
    <w:rsid w:val="00F40288"/>
    <w:rsid w:val="00F406F1"/>
    <w:rsid w:val="00F409FF"/>
    <w:rsid w:val="00F41D25"/>
    <w:rsid w:val="00F42602"/>
    <w:rsid w:val="00F42CD2"/>
    <w:rsid w:val="00F42EB6"/>
    <w:rsid w:val="00F42EE0"/>
    <w:rsid w:val="00F42F48"/>
    <w:rsid w:val="00F430FA"/>
    <w:rsid w:val="00F43878"/>
    <w:rsid w:val="00F43EB2"/>
    <w:rsid w:val="00F44015"/>
    <w:rsid w:val="00F4404B"/>
    <w:rsid w:val="00F44378"/>
    <w:rsid w:val="00F446E4"/>
    <w:rsid w:val="00F44A42"/>
    <w:rsid w:val="00F44A6A"/>
    <w:rsid w:val="00F44BE1"/>
    <w:rsid w:val="00F44ED5"/>
    <w:rsid w:val="00F451BB"/>
    <w:rsid w:val="00F45C80"/>
    <w:rsid w:val="00F461EC"/>
    <w:rsid w:val="00F46719"/>
    <w:rsid w:val="00F46A42"/>
    <w:rsid w:val="00F46A88"/>
    <w:rsid w:val="00F46D9E"/>
    <w:rsid w:val="00F46FB6"/>
    <w:rsid w:val="00F47203"/>
    <w:rsid w:val="00F47F6D"/>
    <w:rsid w:val="00F50B0E"/>
    <w:rsid w:val="00F51C5F"/>
    <w:rsid w:val="00F51E44"/>
    <w:rsid w:val="00F52379"/>
    <w:rsid w:val="00F52DD4"/>
    <w:rsid w:val="00F52F9A"/>
    <w:rsid w:val="00F53554"/>
    <w:rsid w:val="00F53EA3"/>
    <w:rsid w:val="00F5406C"/>
    <w:rsid w:val="00F546E1"/>
    <w:rsid w:val="00F54CAB"/>
    <w:rsid w:val="00F54DA6"/>
    <w:rsid w:val="00F55048"/>
    <w:rsid w:val="00F55454"/>
    <w:rsid w:val="00F559BF"/>
    <w:rsid w:val="00F55AF9"/>
    <w:rsid w:val="00F561BD"/>
    <w:rsid w:val="00F56AF3"/>
    <w:rsid w:val="00F57192"/>
    <w:rsid w:val="00F574DB"/>
    <w:rsid w:val="00F60DB1"/>
    <w:rsid w:val="00F61497"/>
    <w:rsid w:val="00F6170E"/>
    <w:rsid w:val="00F618BC"/>
    <w:rsid w:val="00F61A2A"/>
    <w:rsid w:val="00F61C64"/>
    <w:rsid w:val="00F61CC7"/>
    <w:rsid w:val="00F6275D"/>
    <w:rsid w:val="00F62846"/>
    <w:rsid w:val="00F62D7B"/>
    <w:rsid w:val="00F63C38"/>
    <w:rsid w:val="00F6409B"/>
    <w:rsid w:val="00F64965"/>
    <w:rsid w:val="00F64F86"/>
    <w:rsid w:val="00F65144"/>
    <w:rsid w:val="00F65288"/>
    <w:rsid w:val="00F6568A"/>
    <w:rsid w:val="00F65727"/>
    <w:rsid w:val="00F6588B"/>
    <w:rsid w:val="00F66116"/>
    <w:rsid w:val="00F663FE"/>
    <w:rsid w:val="00F6660F"/>
    <w:rsid w:val="00F6672C"/>
    <w:rsid w:val="00F66E67"/>
    <w:rsid w:val="00F66EC2"/>
    <w:rsid w:val="00F66ECA"/>
    <w:rsid w:val="00F677E4"/>
    <w:rsid w:val="00F67AA2"/>
    <w:rsid w:val="00F67C8C"/>
    <w:rsid w:val="00F7007F"/>
    <w:rsid w:val="00F704D3"/>
    <w:rsid w:val="00F70711"/>
    <w:rsid w:val="00F70B8B"/>
    <w:rsid w:val="00F70FB0"/>
    <w:rsid w:val="00F71642"/>
    <w:rsid w:val="00F71AB5"/>
    <w:rsid w:val="00F71B9A"/>
    <w:rsid w:val="00F720D1"/>
    <w:rsid w:val="00F727CE"/>
    <w:rsid w:val="00F729A9"/>
    <w:rsid w:val="00F72A8D"/>
    <w:rsid w:val="00F72B87"/>
    <w:rsid w:val="00F72BC3"/>
    <w:rsid w:val="00F730B0"/>
    <w:rsid w:val="00F73938"/>
    <w:rsid w:val="00F73AEE"/>
    <w:rsid w:val="00F73BF4"/>
    <w:rsid w:val="00F73D64"/>
    <w:rsid w:val="00F73F19"/>
    <w:rsid w:val="00F73F8F"/>
    <w:rsid w:val="00F742A2"/>
    <w:rsid w:val="00F74606"/>
    <w:rsid w:val="00F74EE8"/>
    <w:rsid w:val="00F74F05"/>
    <w:rsid w:val="00F75AD9"/>
    <w:rsid w:val="00F75BA5"/>
    <w:rsid w:val="00F75EA5"/>
    <w:rsid w:val="00F76711"/>
    <w:rsid w:val="00F76754"/>
    <w:rsid w:val="00F767E2"/>
    <w:rsid w:val="00F77130"/>
    <w:rsid w:val="00F77DF2"/>
    <w:rsid w:val="00F77EB8"/>
    <w:rsid w:val="00F8064F"/>
    <w:rsid w:val="00F80EAC"/>
    <w:rsid w:val="00F80F04"/>
    <w:rsid w:val="00F824CA"/>
    <w:rsid w:val="00F82970"/>
    <w:rsid w:val="00F834FA"/>
    <w:rsid w:val="00F839C1"/>
    <w:rsid w:val="00F84ECD"/>
    <w:rsid w:val="00F8581A"/>
    <w:rsid w:val="00F858A9"/>
    <w:rsid w:val="00F86069"/>
    <w:rsid w:val="00F86196"/>
    <w:rsid w:val="00F86E6F"/>
    <w:rsid w:val="00F874BC"/>
    <w:rsid w:val="00F87CD3"/>
    <w:rsid w:val="00F9038B"/>
    <w:rsid w:val="00F90E75"/>
    <w:rsid w:val="00F922F0"/>
    <w:rsid w:val="00F9283F"/>
    <w:rsid w:val="00F9294A"/>
    <w:rsid w:val="00F93121"/>
    <w:rsid w:val="00F9408D"/>
    <w:rsid w:val="00F94256"/>
    <w:rsid w:val="00F94905"/>
    <w:rsid w:val="00F94A13"/>
    <w:rsid w:val="00F94CD2"/>
    <w:rsid w:val="00F951A9"/>
    <w:rsid w:val="00F9576F"/>
    <w:rsid w:val="00F95778"/>
    <w:rsid w:val="00F95B88"/>
    <w:rsid w:val="00F95D34"/>
    <w:rsid w:val="00F95D46"/>
    <w:rsid w:val="00F966B9"/>
    <w:rsid w:val="00F96B69"/>
    <w:rsid w:val="00F970CA"/>
    <w:rsid w:val="00F9739A"/>
    <w:rsid w:val="00F97C92"/>
    <w:rsid w:val="00F97E86"/>
    <w:rsid w:val="00F97E93"/>
    <w:rsid w:val="00FA02D9"/>
    <w:rsid w:val="00FA0350"/>
    <w:rsid w:val="00FA0B24"/>
    <w:rsid w:val="00FA0D2C"/>
    <w:rsid w:val="00FA1197"/>
    <w:rsid w:val="00FA1A83"/>
    <w:rsid w:val="00FA297E"/>
    <w:rsid w:val="00FA2AB7"/>
    <w:rsid w:val="00FA3A5D"/>
    <w:rsid w:val="00FA3BAD"/>
    <w:rsid w:val="00FA41BD"/>
    <w:rsid w:val="00FA4544"/>
    <w:rsid w:val="00FA4903"/>
    <w:rsid w:val="00FA5192"/>
    <w:rsid w:val="00FA5262"/>
    <w:rsid w:val="00FA57CD"/>
    <w:rsid w:val="00FA6256"/>
    <w:rsid w:val="00FA648D"/>
    <w:rsid w:val="00FA756B"/>
    <w:rsid w:val="00FA7654"/>
    <w:rsid w:val="00FA7F7D"/>
    <w:rsid w:val="00FB0159"/>
    <w:rsid w:val="00FB04B2"/>
    <w:rsid w:val="00FB19DB"/>
    <w:rsid w:val="00FB2C39"/>
    <w:rsid w:val="00FB2CC8"/>
    <w:rsid w:val="00FB3D91"/>
    <w:rsid w:val="00FB3F06"/>
    <w:rsid w:val="00FB4260"/>
    <w:rsid w:val="00FB43E4"/>
    <w:rsid w:val="00FB47EC"/>
    <w:rsid w:val="00FB4804"/>
    <w:rsid w:val="00FB4D4F"/>
    <w:rsid w:val="00FB53AB"/>
    <w:rsid w:val="00FB54A9"/>
    <w:rsid w:val="00FB5721"/>
    <w:rsid w:val="00FB60FF"/>
    <w:rsid w:val="00FB62FB"/>
    <w:rsid w:val="00FB708B"/>
    <w:rsid w:val="00FB799A"/>
    <w:rsid w:val="00FB7ACD"/>
    <w:rsid w:val="00FB7B31"/>
    <w:rsid w:val="00FB7B6F"/>
    <w:rsid w:val="00FB7D4F"/>
    <w:rsid w:val="00FC0090"/>
    <w:rsid w:val="00FC0398"/>
    <w:rsid w:val="00FC0978"/>
    <w:rsid w:val="00FC0A99"/>
    <w:rsid w:val="00FC167F"/>
    <w:rsid w:val="00FC17CD"/>
    <w:rsid w:val="00FC1E55"/>
    <w:rsid w:val="00FC24CF"/>
    <w:rsid w:val="00FC2A94"/>
    <w:rsid w:val="00FC36C8"/>
    <w:rsid w:val="00FC372D"/>
    <w:rsid w:val="00FC3991"/>
    <w:rsid w:val="00FC3AFD"/>
    <w:rsid w:val="00FC3E45"/>
    <w:rsid w:val="00FC3F99"/>
    <w:rsid w:val="00FC4387"/>
    <w:rsid w:val="00FC44ED"/>
    <w:rsid w:val="00FC45BB"/>
    <w:rsid w:val="00FC4B1F"/>
    <w:rsid w:val="00FC4C4C"/>
    <w:rsid w:val="00FC4CB8"/>
    <w:rsid w:val="00FC5234"/>
    <w:rsid w:val="00FC52F3"/>
    <w:rsid w:val="00FC5C46"/>
    <w:rsid w:val="00FC6317"/>
    <w:rsid w:val="00FC734C"/>
    <w:rsid w:val="00FC779C"/>
    <w:rsid w:val="00FC7837"/>
    <w:rsid w:val="00FD01BA"/>
    <w:rsid w:val="00FD06BB"/>
    <w:rsid w:val="00FD0975"/>
    <w:rsid w:val="00FD0EAA"/>
    <w:rsid w:val="00FD105F"/>
    <w:rsid w:val="00FD12FD"/>
    <w:rsid w:val="00FD1611"/>
    <w:rsid w:val="00FD2324"/>
    <w:rsid w:val="00FD2575"/>
    <w:rsid w:val="00FD3178"/>
    <w:rsid w:val="00FD3FA7"/>
    <w:rsid w:val="00FD42AF"/>
    <w:rsid w:val="00FD5AA3"/>
    <w:rsid w:val="00FD6B49"/>
    <w:rsid w:val="00FD7327"/>
    <w:rsid w:val="00FE096B"/>
    <w:rsid w:val="00FE149E"/>
    <w:rsid w:val="00FE19E6"/>
    <w:rsid w:val="00FE1BF2"/>
    <w:rsid w:val="00FE1F7C"/>
    <w:rsid w:val="00FE248D"/>
    <w:rsid w:val="00FE2509"/>
    <w:rsid w:val="00FE30CB"/>
    <w:rsid w:val="00FE3539"/>
    <w:rsid w:val="00FE3883"/>
    <w:rsid w:val="00FE3D97"/>
    <w:rsid w:val="00FE3F35"/>
    <w:rsid w:val="00FE4309"/>
    <w:rsid w:val="00FE471E"/>
    <w:rsid w:val="00FE4845"/>
    <w:rsid w:val="00FE4D57"/>
    <w:rsid w:val="00FE4E3A"/>
    <w:rsid w:val="00FE5F48"/>
    <w:rsid w:val="00FE6059"/>
    <w:rsid w:val="00FE6CE3"/>
    <w:rsid w:val="00FE6E56"/>
    <w:rsid w:val="00FE764D"/>
    <w:rsid w:val="00FE7D9A"/>
    <w:rsid w:val="00FF0245"/>
    <w:rsid w:val="00FF078B"/>
    <w:rsid w:val="00FF139D"/>
    <w:rsid w:val="00FF1A8D"/>
    <w:rsid w:val="00FF2086"/>
    <w:rsid w:val="00FF2D19"/>
    <w:rsid w:val="00FF2E90"/>
    <w:rsid w:val="00FF3378"/>
    <w:rsid w:val="00FF3425"/>
    <w:rsid w:val="00FF37A4"/>
    <w:rsid w:val="00FF3813"/>
    <w:rsid w:val="00FF395F"/>
    <w:rsid w:val="00FF39C8"/>
    <w:rsid w:val="00FF3A91"/>
    <w:rsid w:val="00FF3DA0"/>
    <w:rsid w:val="00FF43C2"/>
    <w:rsid w:val="00FF43ED"/>
    <w:rsid w:val="00FF44F3"/>
    <w:rsid w:val="00FF4A3D"/>
    <w:rsid w:val="00FF4B23"/>
    <w:rsid w:val="00FF514D"/>
    <w:rsid w:val="00FF6054"/>
    <w:rsid w:val="00FF660D"/>
    <w:rsid w:val="00FF7332"/>
    <w:rsid w:val="00FF75D9"/>
    <w:rsid w:val="00FF7E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E7316"/>
  <w15:docId w15:val="{D89B6B77-DA83-43D4-9B77-C58FAFA5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10D"/>
    <w:rPr>
      <w:rFonts w:ascii="Calibri" w:eastAsia="Calibri" w:hAnsi="Calibri" w:cs="Times New Roman"/>
    </w:rPr>
  </w:style>
  <w:style w:type="paragraph" w:styleId="Ttulo2">
    <w:name w:val="heading 2"/>
    <w:basedOn w:val="Normal"/>
    <w:next w:val="Normal"/>
    <w:link w:val="Ttulo2Car"/>
    <w:uiPriority w:val="9"/>
    <w:unhideWhenUsed/>
    <w:qFormat/>
    <w:rsid w:val="003B0A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567A4"/>
    <w:pPr>
      <w:ind w:left="720"/>
      <w:contextualSpacing/>
    </w:pPr>
  </w:style>
  <w:style w:type="paragraph" w:styleId="Encabezado">
    <w:name w:val="header"/>
    <w:basedOn w:val="Normal"/>
    <w:link w:val="EncabezadoCar"/>
    <w:uiPriority w:val="99"/>
    <w:unhideWhenUsed/>
    <w:rsid w:val="004567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7A4"/>
  </w:style>
  <w:style w:type="paragraph" w:styleId="Piedepgina">
    <w:name w:val="footer"/>
    <w:basedOn w:val="Normal"/>
    <w:link w:val="PiedepginaCar"/>
    <w:uiPriority w:val="99"/>
    <w:unhideWhenUsed/>
    <w:rsid w:val="004567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7A4"/>
  </w:style>
  <w:style w:type="paragraph" w:styleId="Textodeglobo">
    <w:name w:val="Balloon Text"/>
    <w:basedOn w:val="Normal"/>
    <w:link w:val="TextodegloboCar"/>
    <w:uiPriority w:val="99"/>
    <w:semiHidden/>
    <w:unhideWhenUsed/>
    <w:rsid w:val="00825D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5DE2"/>
    <w:rPr>
      <w:rFonts w:ascii="Tahoma" w:hAnsi="Tahoma" w:cs="Tahoma"/>
      <w:sz w:val="16"/>
      <w:szCs w:val="16"/>
    </w:rPr>
  </w:style>
  <w:style w:type="paragraph" w:styleId="Textonotapie">
    <w:name w:val="footnote text"/>
    <w:basedOn w:val="Normal"/>
    <w:link w:val="TextonotapieCar"/>
    <w:uiPriority w:val="99"/>
    <w:semiHidden/>
    <w:unhideWhenUsed/>
    <w:rsid w:val="00E57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7669"/>
    <w:rPr>
      <w:sz w:val="20"/>
      <w:szCs w:val="20"/>
    </w:rPr>
  </w:style>
  <w:style w:type="character" w:styleId="Refdenotaalpie">
    <w:name w:val="footnote reference"/>
    <w:basedOn w:val="Fuentedeprrafopredeter"/>
    <w:uiPriority w:val="99"/>
    <w:semiHidden/>
    <w:unhideWhenUsed/>
    <w:rsid w:val="00E57669"/>
    <w:rPr>
      <w:vertAlign w:val="superscript"/>
    </w:rPr>
  </w:style>
  <w:style w:type="paragraph" w:styleId="Sinespaciado">
    <w:name w:val="No Spacing"/>
    <w:link w:val="SinespaciadoCar"/>
    <w:uiPriority w:val="1"/>
    <w:qFormat/>
    <w:rsid w:val="00CC1BDE"/>
    <w:pPr>
      <w:spacing w:after="0" w:line="240" w:lineRule="auto"/>
    </w:pPr>
    <w:rPr>
      <w:rFonts w:ascii="Calibri" w:eastAsia="MS Mincho" w:hAnsi="Calibri" w:cs="Times New Roman"/>
    </w:rPr>
  </w:style>
  <w:style w:type="table" w:styleId="Tablaconcuadrcula">
    <w:name w:val="Table Grid"/>
    <w:basedOn w:val="Tablanormal"/>
    <w:uiPriority w:val="39"/>
    <w:qFormat/>
    <w:rsid w:val="000F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HTML">
    <w:name w:val="HTML Cite"/>
    <w:uiPriority w:val="99"/>
    <w:semiHidden/>
    <w:unhideWhenUsed/>
    <w:rsid w:val="0075556E"/>
    <w:rPr>
      <w:i/>
      <w:iCs/>
    </w:rPr>
  </w:style>
  <w:style w:type="paragraph" w:styleId="NormalWeb">
    <w:name w:val="Normal (Web)"/>
    <w:basedOn w:val="Normal"/>
    <w:uiPriority w:val="99"/>
    <w:unhideWhenUsed/>
    <w:rsid w:val="00CB0F03"/>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inespaciadoCar">
    <w:name w:val="Sin espaciado Car"/>
    <w:link w:val="Sinespaciado"/>
    <w:uiPriority w:val="1"/>
    <w:rsid w:val="0066353D"/>
    <w:rPr>
      <w:rFonts w:ascii="Calibri" w:eastAsia="MS Mincho" w:hAnsi="Calibri" w:cs="Times New Roman"/>
    </w:rPr>
  </w:style>
  <w:style w:type="character" w:styleId="Textoennegrita">
    <w:name w:val="Strong"/>
    <w:basedOn w:val="Fuentedeprrafopredeter"/>
    <w:uiPriority w:val="22"/>
    <w:qFormat/>
    <w:rsid w:val="005B54C3"/>
    <w:rPr>
      <w:b/>
      <w:bCs/>
    </w:rPr>
  </w:style>
  <w:style w:type="character" w:styleId="nfasis">
    <w:name w:val="Emphasis"/>
    <w:basedOn w:val="Fuentedeprrafopredeter"/>
    <w:uiPriority w:val="20"/>
    <w:qFormat/>
    <w:rsid w:val="005B54C3"/>
    <w:rPr>
      <w:i/>
      <w:iCs/>
    </w:rPr>
  </w:style>
  <w:style w:type="character" w:styleId="Hipervnculo">
    <w:name w:val="Hyperlink"/>
    <w:basedOn w:val="Fuentedeprrafopredeter"/>
    <w:uiPriority w:val="99"/>
    <w:unhideWhenUsed/>
    <w:rsid w:val="00E315D4"/>
    <w:rPr>
      <w:color w:val="0000FF" w:themeColor="hyperlink"/>
      <w:u w:val="single"/>
    </w:rPr>
  </w:style>
  <w:style w:type="character" w:customStyle="1" w:styleId="Mencinsinresolver1">
    <w:name w:val="Mención sin resolver1"/>
    <w:basedOn w:val="Fuentedeprrafopredeter"/>
    <w:uiPriority w:val="99"/>
    <w:semiHidden/>
    <w:unhideWhenUsed/>
    <w:rsid w:val="00E315D4"/>
    <w:rPr>
      <w:color w:val="605E5C"/>
      <w:shd w:val="clear" w:color="auto" w:fill="E1DFDD"/>
    </w:rPr>
  </w:style>
  <w:style w:type="paragraph" w:customStyle="1" w:styleId="xmsonormal">
    <w:name w:val="x_msonormal"/>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gmail-msolistparagraph">
    <w:name w:val="x_gmail-msolistparagraph"/>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mp">
    <w:name w:val="temp"/>
    <w:basedOn w:val="Normal"/>
    <w:rsid w:val="00024E4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old">
    <w:name w:val="bold"/>
    <w:basedOn w:val="Fuentedeprrafopredeter"/>
    <w:rsid w:val="00024E49"/>
  </w:style>
  <w:style w:type="character" w:customStyle="1" w:styleId="ng-star-inserted">
    <w:name w:val="ng-star-inserted"/>
    <w:basedOn w:val="Fuentedeprrafopredeter"/>
    <w:rsid w:val="00024E49"/>
  </w:style>
  <w:style w:type="paragraph" w:customStyle="1" w:styleId="Estilo">
    <w:name w:val="Estilo"/>
    <w:basedOn w:val="Sinespaciado"/>
    <w:link w:val="EstiloCar"/>
    <w:qFormat/>
    <w:rsid w:val="000F6D02"/>
    <w:pPr>
      <w:jc w:val="both"/>
    </w:pPr>
    <w:rPr>
      <w:rFonts w:ascii="Arial" w:eastAsiaTheme="minorEastAsia" w:hAnsi="Arial" w:cstheme="minorBidi"/>
      <w:sz w:val="24"/>
      <w:lang w:eastAsia="es-MX"/>
    </w:rPr>
  </w:style>
  <w:style w:type="character" w:customStyle="1" w:styleId="EstiloCar">
    <w:name w:val="Estilo Car"/>
    <w:basedOn w:val="Fuentedeprrafopredeter"/>
    <w:link w:val="Estilo"/>
    <w:qFormat/>
    <w:rsid w:val="000F6D02"/>
    <w:rPr>
      <w:rFonts w:ascii="Arial" w:eastAsiaTheme="minorEastAsia" w:hAnsi="Arial"/>
      <w:sz w:val="24"/>
      <w:lang w:eastAsia="es-MX"/>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4B774A"/>
    <w:rPr>
      <w:rFonts w:ascii="Calibri" w:eastAsia="Calibri" w:hAnsi="Calibri" w:cs="Times New Roman"/>
    </w:rPr>
  </w:style>
  <w:style w:type="character" w:customStyle="1" w:styleId="xcontentpasted1">
    <w:name w:val="x_contentpasted1"/>
    <w:basedOn w:val="Fuentedeprrafopredeter"/>
    <w:rsid w:val="003E6825"/>
  </w:style>
  <w:style w:type="paragraph" w:styleId="Textoindependiente">
    <w:name w:val="Body Text"/>
    <w:basedOn w:val="Normal"/>
    <w:link w:val="TextoindependienteCar"/>
    <w:uiPriority w:val="99"/>
    <w:semiHidden/>
    <w:unhideWhenUsed/>
    <w:rsid w:val="00E91CFA"/>
    <w:pPr>
      <w:spacing w:after="120"/>
    </w:pPr>
  </w:style>
  <w:style w:type="character" w:customStyle="1" w:styleId="TextoindependienteCar">
    <w:name w:val="Texto independiente Car"/>
    <w:basedOn w:val="Fuentedeprrafopredeter"/>
    <w:link w:val="Textoindependiente"/>
    <w:uiPriority w:val="99"/>
    <w:semiHidden/>
    <w:rsid w:val="00E91CFA"/>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E91CFA"/>
    <w:pPr>
      <w:spacing w:after="200"/>
      <w:ind w:firstLine="360"/>
    </w:pPr>
    <w:rPr>
      <w:rFonts w:cstheme="minorBidi"/>
    </w:rPr>
  </w:style>
  <w:style w:type="character" w:customStyle="1" w:styleId="TextoindependienteprimerasangraCar">
    <w:name w:val="Texto independiente primera sangría Car"/>
    <w:basedOn w:val="TextoindependienteCar"/>
    <w:link w:val="Textoindependienteprimerasangra"/>
    <w:uiPriority w:val="99"/>
    <w:rsid w:val="00E91CFA"/>
    <w:rPr>
      <w:rFonts w:ascii="Calibri" w:eastAsia="Calibri" w:hAnsi="Calibri" w:cs="Times New Roman"/>
    </w:rPr>
  </w:style>
  <w:style w:type="paragraph" w:customStyle="1" w:styleId="Nombre">
    <w:name w:val="Nombre"/>
    <w:basedOn w:val="Normal"/>
    <w:link w:val="NombreCar"/>
    <w:qFormat/>
    <w:rsid w:val="00E91CFA"/>
    <w:pPr>
      <w:spacing w:after="0" w:line="360" w:lineRule="auto"/>
      <w:jc w:val="both"/>
    </w:pPr>
    <w:rPr>
      <w:rFonts w:ascii="Lato" w:eastAsia="Times New Roman" w:hAnsi="Lato"/>
      <w:b/>
      <w:bCs/>
      <w:sz w:val="20"/>
      <w:szCs w:val="20"/>
      <w:lang w:eastAsia="es-MX"/>
    </w:rPr>
  </w:style>
  <w:style w:type="character" w:customStyle="1" w:styleId="NombreCar">
    <w:name w:val="Nombre Car"/>
    <w:basedOn w:val="Fuentedeprrafopredeter"/>
    <w:link w:val="Nombre"/>
    <w:rsid w:val="00E91CFA"/>
    <w:rPr>
      <w:rFonts w:ascii="Lato" w:eastAsia="Times New Roman" w:hAnsi="Lato" w:cs="Times New Roman"/>
      <w:b/>
      <w:bCs/>
      <w:sz w:val="20"/>
      <w:szCs w:val="20"/>
      <w:lang w:eastAsia="es-MX"/>
    </w:rPr>
  </w:style>
  <w:style w:type="paragraph" w:customStyle="1" w:styleId="Adscripcin">
    <w:name w:val="Adscripción"/>
    <w:basedOn w:val="Normal"/>
    <w:link w:val="AdscripcinCar"/>
    <w:qFormat/>
    <w:rsid w:val="00E91CFA"/>
    <w:pPr>
      <w:spacing w:after="0" w:line="360" w:lineRule="auto"/>
      <w:jc w:val="both"/>
    </w:pPr>
    <w:rPr>
      <w:rFonts w:ascii="Lato" w:eastAsia="Times New Roman" w:hAnsi="Lato"/>
      <w:sz w:val="20"/>
      <w:szCs w:val="20"/>
      <w:lang w:eastAsia="es-MX"/>
    </w:rPr>
  </w:style>
  <w:style w:type="character" w:customStyle="1" w:styleId="AdscripcinCar">
    <w:name w:val="Adscripción Car"/>
    <w:basedOn w:val="Fuentedeprrafopredeter"/>
    <w:link w:val="Adscripcin"/>
    <w:rsid w:val="00E91CFA"/>
    <w:rPr>
      <w:rFonts w:ascii="Lato" w:eastAsia="Times New Roman" w:hAnsi="Lato" w:cs="Times New Roman"/>
      <w:sz w:val="20"/>
      <w:szCs w:val="20"/>
      <w:lang w:eastAsia="es-MX"/>
    </w:rPr>
  </w:style>
  <w:style w:type="paragraph" w:customStyle="1" w:styleId="INCISO">
    <w:name w:val="INCISO"/>
    <w:basedOn w:val="Normal"/>
    <w:rsid w:val="00190843"/>
    <w:pPr>
      <w:spacing w:after="101" w:line="216" w:lineRule="exact"/>
      <w:ind w:left="1080" w:hanging="360"/>
      <w:jc w:val="both"/>
    </w:pPr>
    <w:rPr>
      <w:rFonts w:ascii="Arial" w:hAnsi="Arial" w:cs="Arial"/>
      <w:sz w:val="18"/>
      <w:szCs w:val="18"/>
    </w:rPr>
  </w:style>
  <w:style w:type="character" w:styleId="Mencinsinresolver">
    <w:name w:val="Unresolved Mention"/>
    <w:basedOn w:val="Fuentedeprrafopredeter"/>
    <w:uiPriority w:val="99"/>
    <w:semiHidden/>
    <w:unhideWhenUsed/>
    <w:rsid w:val="00435A3C"/>
    <w:rPr>
      <w:color w:val="605E5C"/>
      <w:shd w:val="clear" w:color="auto" w:fill="E1DFDD"/>
    </w:rPr>
  </w:style>
  <w:style w:type="character" w:customStyle="1" w:styleId="Ttulo2Car">
    <w:name w:val="Título 2 Car"/>
    <w:basedOn w:val="Fuentedeprrafopredeter"/>
    <w:link w:val="Ttulo2"/>
    <w:uiPriority w:val="9"/>
    <w:rsid w:val="003B0A0A"/>
    <w:rPr>
      <w:rFonts w:asciiTheme="majorHAnsi" w:eastAsiaTheme="majorEastAsia" w:hAnsiTheme="majorHAnsi" w:cstheme="majorBidi"/>
      <w:color w:val="365F91" w:themeColor="accent1" w:themeShade="BF"/>
      <w:sz w:val="26"/>
      <w:szCs w:val="26"/>
    </w:rPr>
  </w:style>
  <w:style w:type="paragraph" w:customStyle="1" w:styleId="yiv3892954483gmail-xmsonormal">
    <w:name w:val="yiv3892954483gmail-xmsonormal"/>
    <w:basedOn w:val="Normal"/>
    <w:rsid w:val="002A1F4C"/>
    <w:pPr>
      <w:spacing w:before="100" w:beforeAutospacing="1" w:after="100" w:afterAutospacing="1" w:line="264" w:lineRule="auto"/>
    </w:pPr>
    <w:rPr>
      <w:rFonts w:asciiTheme="minorHAnsi" w:eastAsiaTheme="minorEastAsia" w:hAnsiTheme="minorHAnsi" w:cstheme="minorBidi"/>
      <w:sz w:val="20"/>
      <w:szCs w:val="20"/>
    </w:rPr>
  </w:style>
  <w:style w:type="paragraph" w:styleId="Sangradetextonormal">
    <w:name w:val="Body Text Indent"/>
    <w:basedOn w:val="Normal"/>
    <w:link w:val="SangradetextonormalCar"/>
    <w:uiPriority w:val="99"/>
    <w:semiHidden/>
    <w:unhideWhenUsed/>
    <w:rsid w:val="008C0FCE"/>
    <w:pPr>
      <w:spacing w:after="120"/>
      <w:ind w:left="283"/>
    </w:pPr>
  </w:style>
  <w:style w:type="character" w:customStyle="1" w:styleId="SangradetextonormalCar">
    <w:name w:val="Sangría de texto normal Car"/>
    <w:basedOn w:val="Fuentedeprrafopredeter"/>
    <w:link w:val="Sangradetextonormal"/>
    <w:uiPriority w:val="99"/>
    <w:semiHidden/>
    <w:rsid w:val="008C0FCE"/>
    <w:rPr>
      <w:rFonts w:ascii="Calibri" w:eastAsia="Calibri" w:hAnsi="Calibri" w:cs="Times New Roman"/>
    </w:rPr>
  </w:style>
  <w:style w:type="table" w:customStyle="1" w:styleId="TableNormal">
    <w:name w:val="Table Normal"/>
    <w:uiPriority w:val="2"/>
    <w:semiHidden/>
    <w:qFormat/>
    <w:rsid w:val="0068282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
    <w:uiPriority w:val="1"/>
    <w:qFormat/>
    <w:rsid w:val="00682821"/>
    <w:pPr>
      <w:widowControl w:val="0"/>
      <w:autoSpaceDE w:val="0"/>
      <w:autoSpaceDN w:val="0"/>
      <w:spacing w:after="0" w:line="160" w:lineRule="exact"/>
      <w:jc w:val="center"/>
    </w:pPr>
    <w:rPr>
      <w:rFonts w:cs="Calibri"/>
      <w:lang w:val="es-ES"/>
    </w:rPr>
  </w:style>
  <w:style w:type="character" w:styleId="Hipervnculovisitado">
    <w:name w:val="FollowedHyperlink"/>
    <w:basedOn w:val="Fuentedeprrafopredeter"/>
    <w:uiPriority w:val="99"/>
    <w:semiHidden/>
    <w:unhideWhenUsed/>
    <w:rsid w:val="00682821"/>
    <w:rPr>
      <w:color w:val="800080" w:themeColor="followedHyperlink"/>
      <w:u w:val="single"/>
    </w:rPr>
  </w:style>
  <w:style w:type="paragraph" w:customStyle="1" w:styleId="Presente2">
    <w:name w:val="Presente2"/>
    <w:basedOn w:val="Normal"/>
    <w:link w:val="Presente2Car"/>
    <w:qFormat/>
    <w:rsid w:val="00B54DB4"/>
    <w:pPr>
      <w:spacing w:after="0" w:line="240" w:lineRule="auto"/>
    </w:pPr>
    <w:rPr>
      <w:rFonts w:ascii="Lato" w:eastAsiaTheme="minorHAnsi" w:hAnsi="Lato" w:cstheme="minorBidi"/>
      <w:b/>
      <w:sz w:val="16"/>
      <w:lang w:val="pt-PT"/>
    </w:rPr>
  </w:style>
  <w:style w:type="character" w:customStyle="1" w:styleId="Presente2Car">
    <w:name w:val="Presente2 Car"/>
    <w:basedOn w:val="Fuentedeprrafopredeter"/>
    <w:link w:val="Presente2"/>
    <w:rsid w:val="00B54DB4"/>
    <w:rPr>
      <w:rFonts w:ascii="Lato" w:hAnsi="Lato"/>
      <w:b/>
      <w:sz w:val="16"/>
      <w:lang w:val="pt-PT"/>
    </w:rPr>
  </w:style>
  <w:style w:type="table" w:styleId="Tabladelista1clara-nfasis3">
    <w:name w:val="List Table 1 Light Accent 3"/>
    <w:basedOn w:val="Tablanormal"/>
    <w:uiPriority w:val="46"/>
    <w:rsid w:val="00456FC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Refdecomentario">
    <w:name w:val="annotation reference"/>
    <w:basedOn w:val="Fuentedeprrafopredeter"/>
    <w:uiPriority w:val="99"/>
    <w:semiHidden/>
    <w:unhideWhenUsed/>
    <w:rsid w:val="009B1845"/>
    <w:rPr>
      <w:sz w:val="16"/>
      <w:szCs w:val="16"/>
    </w:rPr>
  </w:style>
  <w:style w:type="paragraph" w:styleId="Textocomentario">
    <w:name w:val="annotation text"/>
    <w:basedOn w:val="Normal"/>
    <w:link w:val="TextocomentarioCar"/>
    <w:uiPriority w:val="99"/>
    <w:unhideWhenUsed/>
    <w:rsid w:val="009B1845"/>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TextocomentarioCar">
    <w:name w:val="Texto comentario Car"/>
    <w:basedOn w:val="Fuentedeprrafopredeter"/>
    <w:link w:val="Textocomentario"/>
    <w:uiPriority w:val="99"/>
    <w:rsid w:val="009B1845"/>
    <w:rPr>
      <w:kern w:val="2"/>
      <w:sz w:val="20"/>
      <w:szCs w:val="20"/>
      <w14:ligatures w14:val="standardContextual"/>
    </w:rPr>
  </w:style>
  <w:style w:type="paragraph" w:customStyle="1" w:styleId="ATTE">
    <w:name w:val="ATTE"/>
    <w:basedOn w:val="Sinespaciado"/>
    <w:link w:val="ATTECar"/>
    <w:qFormat/>
    <w:rsid w:val="00012F78"/>
    <w:pPr>
      <w:jc w:val="center"/>
    </w:pPr>
    <w:rPr>
      <w:rFonts w:ascii="Lato" w:eastAsiaTheme="minorHAnsi" w:hAnsi="Lato" w:cstheme="minorHAnsi"/>
      <w:b/>
      <w:sz w:val="16"/>
      <w:szCs w:val="16"/>
      <w:lang w:val="pt-PT"/>
    </w:rPr>
  </w:style>
  <w:style w:type="character" w:customStyle="1" w:styleId="ATTECar">
    <w:name w:val="ATTE Car"/>
    <w:basedOn w:val="Fuentedeprrafopredeter"/>
    <w:link w:val="ATTE"/>
    <w:rsid w:val="00012F78"/>
    <w:rPr>
      <w:rFonts w:ascii="Lato" w:hAnsi="Lato" w:cstheme="minorHAnsi"/>
      <w:b/>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65168">
      <w:bodyDiv w:val="1"/>
      <w:marLeft w:val="0"/>
      <w:marRight w:val="0"/>
      <w:marTop w:val="0"/>
      <w:marBottom w:val="0"/>
      <w:divBdr>
        <w:top w:val="none" w:sz="0" w:space="0" w:color="auto"/>
        <w:left w:val="none" w:sz="0" w:space="0" w:color="auto"/>
        <w:bottom w:val="none" w:sz="0" w:space="0" w:color="auto"/>
        <w:right w:val="none" w:sz="0" w:space="0" w:color="auto"/>
      </w:divBdr>
    </w:div>
    <w:div w:id="32115241">
      <w:bodyDiv w:val="1"/>
      <w:marLeft w:val="0"/>
      <w:marRight w:val="0"/>
      <w:marTop w:val="0"/>
      <w:marBottom w:val="0"/>
      <w:divBdr>
        <w:top w:val="none" w:sz="0" w:space="0" w:color="auto"/>
        <w:left w:val="none" w:sz="0" w:space="0" w:color="auto"/>
        <w:bottom w:val="none" w:sz="0" w:space="0" w:color="auto"/>
        <w:right w:val="none" w:sz="0" w:space="0" w:color="auto"/>
      </w:divBdr>
    </w:div>
    <w:div w:id="53312781">
      <w:bodyDiv w:val="1"/>
      <w:marLeft w:val="0"/>
      <w:marRight w:val="0"/>
      <w:marTop w:val="0"/>
      <w:marBottom w:val="0"/>
      <w:divBdr>
        <w:top w:val="none" w:sz="0" w:space="0" w:color="auto"/>
        <w:left w:val="none" w:sz="0" w:space="0" w:color="auto"/>
        <w:bottom w:val="none" w:sz="0" w:space="0" w:color="auto"/>
        <w:right w:val="none" w:sz="0" w:space="0" w:color="auto"/>
      </w:divBdr>
    </w:div>
    <w:div w:id="53555450">
      <w:bodyDiv w:val="1"/>
      <w:marLeft w:val="0"/>
      <w:marRight w:val="0"/>
      <w:marTop w:val="0"/>
      <w:marBottom w:val="0"/>
      <w:divBdr>
        <w:top w:val="none" w:sz="0" w:space="0" w:color="auto"/>
        <w:left w:val="none" w:sz="0" w:space="0" w:color="auto"/>
        <w:bottom w:val="none" w:sz="0" w:space="0" w:color="auto"/>
        <w:right w:val="none" w:sz="0" w:space="0" w:color="auto"/>
      </w:divBdr>
    </w:div>
    <w:div w:id="53626381">
      <w:bodyDiv w:val="1"/>
      <w:marLeft w:val="0"/>
      <w:marRight w:val="0"/>
      <w:marTop w:val="0"/>
      <w:marBottom w:val="0"/>
      <w:divBdr>
        <w:top w:val="none" w:sz="0" w:space="0" w:color="auto"/>
        <w:left w:val="none" w:sz="0" w:space="0" w:color="auto"/>
        <w:bottom w:val="none" w:sz="0" w:space="0" w:color="auto"/>
        <w:right w:val="none" w:sz="0" w:space="0" w:color="auto"/>
      </w:divBdr>
    </w:div>
    <w:div w:id="62291933">
      <w:bodyDiv w:val="1"/>
      <w:marLeft w:val="0"/>
      <w:marRight w:val="0"/>
      <w:marTop w:val="0"/>
      <w:marBottom w:val="0"/>
      <w:divBdr>
        <w:top w:val="none" w:sz="0" w:space="0" w:color="auto"/>
        <w:left w:val="none" w:sz="0" w:space="0" w:color="auto"/>
        <w:bottom w:val="none" w:sz="0" w:space="0" w:color="auto"/>
        <w:right w:val="none" w:sz="0" w:space="0" w:color="auto"/>
      </w:divBdr>
    </w:div>
    <w:div w:id="64301157">
      <w:bodyDiv w:val="1"/>
      <w:marLeft w:val="0"/>
      <w:marRight w:val="0"/>
      <w:marTop w:val="0"/>
      <w:marBottom w:val="0"/>
      <w:divBdr>
        <w:top w:val="none" w:sz="0" w:space="0" w:color="auto"/>
        <w:left w:val="none" w:sz="0" w:space="0" w:color="auto"/>
        <w:bottom w:val="none" w:sz="0" w:space="0" w:color="auto"/>
        <w:right w:val="none" w:sz="0" w:space="0" w:color="auto"/>
      </w:divBdr>
    </w:div>
    <w:div w:id="82187711">
      <w:bodyDiv w:val="1"/>
      <w:marLeft w:val="0"/>
      <w:marRight w:val="0"/>
      <w:marTop w:val="0"/>
      <w:marBottom w:val="0"/>
      <w:divBdr>
        <w:top w:val="none" w:sz="0" w:space="0" w:color="auto"/>
        <w:left w:val="none" w:sz="0" w:space="0" w:color="auto"/>
        <w:bottom w:val="none" w:sz="0" w:space="0" w:color="auto"/>
        <w:right w:val="none" w:sz="0" w:space="0" w:color="auto"/>
      </w:divBdr>
    </w:div>
    <w:div w:id="121466493">
      <w:bodyDiv w:val="1"/>
      <w:marLeft w:val="0"/>
      <w:marRight w:val="0"/>
      <w:marTop w:val="0"/>
      <w:marBottom w:val="0"/>
      <w:divBdr>
        <w:top w:val="none" w:sz="0" w:space="0" w:color="auto"/>
        <w:left w:val="none" w:sz="0" w:space="0" w:color="auto"/>
        <w:bottom w:val="none" w:sz="0" w:space="0" w:color="auto"/>
        <w:right w:val="none" w:sz="0" w:space="0" w:color="auto"/>
      </w:divBdr>
    </w:div>
    <w:div w:id="124740431">
      <w:bodyDiv w:val="1"/>
      <w:marLeft w:val="0"/>
      <w:marRight w:val="0"/>
      <w:marTop w:val="0"/>
      <w:marBottom w:val="0"/>
      <w:divBdr>
        <w:top w:val="none" w:sz="0" w:space="0" w:color="auto"/>
        <w:left w:val="none" w:sz="0" w:space="0" w:color="auto"/>
        <w:bottom w:val="none" w:sz="0" w:space="0" w:color="auto"/>
        <w:right w:val="none" w:sz="0" w:space="0" w:color="auto"/>
      </w:divBdr>
    </w:div>
    <w:div w:id="134221202">
      <w:bodyDiv w:val="1"/>
      <w:marLeft w:val="0"/>
      <w:marRight w:val="0"/>
      <w:marTop w:val="0"/>
      <w:marBottom w:val="0"/>
      <w:divBdr>
        <w:top w:val="none" w:sz="0" w:space="0" w:color="auto"/>
        <w:left w:val="none" w:sz="0" w:space="0" w:color="auto"/>
        <w:bottom w:val="none" w:sz="0" w:space="0" w:color="auto"/>
        <w:right w:val="none" w:sz="0" w:space="0" w:color="auto"/>
      </w:divBdr>
    </w:div>
    <w:div w:id="155002831">
      <w:bodyDiv w:val="1"/>
      <w:marLeft w:val="0"/>
      <w:marRight w:val="0"/>
      <w:marTop w:val="0"/>
      <w:marBottom w:val="0"/>
      <w:divBdr>
        <w:top w:val="none" w:sz="0" w:space="0" w:color="auto"/>
        <w:left w:val="none" w:sz="0" w:space="0" w:color="auto"/>
        <w:bottom w:val="none" w:sz="0" w:space="0" w:color="auto"/>
        <w:right w:val="none" w:sz="0" w:space="0" w:color="auto"/>
      </w:divBdr>
    </w:div>
    <w:div w:id="187187092">
      <w:bodyDiv w:val="1"/>
      <w:marLeft w:val="0"/>
      <w:marRight w:val="0"/>
      <w:marTop w:val="0"/>
      <w:marBottom w:val="0"/>
      <w:divBdr>
        <w:top w:val="none" w:sz="0" w:space="0" w:color="auto"/>
        <w:left w:val="none" w:sz="0" w:space="0" w:color="auto"/>
        <w:bottom w:val="none" w:sz="0" w:space="0" w:color="auto"/>
        <w:right w:val="none" w:sz="0" w:space="0" w:color="auto"/>
      </w:divBdr>
      <w:divsChild>
        <w:div w:id="401949327">
          <w:marLeft w:val="0"/>
          <w:marRight w:val="0"/>
          <w:marTop w:val="0"/>
          <w:marBottom w:val="0"/>
          <w:divBdr>
            <w:top w:val="none" w:sz="0" w:space="0" w:color="auto"/>
            <w:left w:val="none" w:sz="0" w:space="0" w:color="auto"/>
            <w:bottom w:val="none" w:sz="0" w:space="0" w:color="auto"/>
            <w:right w:val="none" w:sz="0" w:space="0" w:color="auto"/>
          </w:divBdr>
        </w:div>
      </w:divsChild>
    </w:div>
    <w:div w:id="215750615">
      <w:bodyDiv w:val="1"/>
      <w:marLeft w:val="0"/>
      <w:marRight w:val="0"/>
      <w:marTop w:val="0"/>
      <w:marBottom w:val="0"/>
      <w:divBdr>
        <w:top w:val="none" w:sz="0" w:space="0" w:color="auto"/>
        <w:left w:val="none" w:sz="0" w:space="0" w:color="auto"/>
        <w:bottom w:val="none" w:sz="0" w:space="0" w:color="auto"/>
        <w:right w:val="none" w:sz="0" w:space="0" w:color="auto"/>
      </w:divBdr>
    </w:div>
    <w:div w:id="232355203">
      <w:bodyDiv w:val="1"/>
      <w:marLeft w:val="0"/>
      <w:marRight w:val="0"/>
      <w:marTop w:val="0"/>
      <w:marBottom w:val="0"/>
      <w:divBdr>
        <w:top w:val="none" w:sz="0" w:space="0" w:color="auto"/>
        <w:left w:val="none" w:sz="0" w:space="0" w:color="auto"/>
        <w:bottom w:val="none" w:sz="0" w:space="0" w:color="auto"/>
        <w:right w:val="none" w:sz="0" w:space="0" w:color="auto"/>
      </w:divBdr>
    </w:div>
    <w:div w:id="233974518">
      <w:bodyDiv w:val="1"/>
      <w:marLeft w:val="0"/>
      <w:marRight w:val="0"/>
      <w:marTop w:val="0"/>
      <w:marBottom w:val="0"/>
      <w:divBdr>
        <w:top w:val="none" w:sz="0" w:space="0" w:color="auto"/>
        <w:left w:val="none" w:sz="0" w:space="0" w:color="auto"/>
        <w:bottom w:val="none" w:sz="0" w:space="0" w:color="auto"/>
        <w:right w:val="none" w:sz="0" w:space="0" w:color="auto"/>
      </w:divBdr>
    </w:div>
    <w:div w:id="247347770">
      <w:bodyDiv w:val="1"/>
      <w:marLeft w:val="0"/>
      <w:marRight w:val="0"/>
      <w:marTop w:val="0"/>
      <w:marBottom w:val="0"/>
      <w:divBdr>
        <w:top w:val="none" w:sz="0" w:space="0" w:color="auto"/>
        <w:left w:val="none" w:sz="0" w:space="0" w:color="auto"/>
        <w:bottom w:val="none" w:sz="0" w:space="0" w:color="auto"/>
        <w:right w:val="none" w:sz="0" w:space="0" w:color="auto"/>
      </w:divBdr>
    </w:div>
    <w:div w:id="252709198">
      <w:bodyDiv w:val="1"/>
      <w:marLeft w:val="0"/>
      <w:marRight w:val="0"/>
      <w:marTop w:val="0"/>
      <w:marBottom w:val="0"/>
      <w:divBdr>
        <w:top w:val="none" w:sz="0" w:space="0" w:color="auto"/>
        <w:left w:val="none" w:sz="0" w:space="0" w:color="auto"/>
        <w:bottom w:val="none" w:sz="0" w:space="0" w:color="auto"/>
        <w:right w:val="none" w:sz="0" w:space="0" w:color="auto"/>
      </w:divBdr>
    </w:div>
    <w:div w:id="253906809">
      <w:bodyDiv w:val="1"/>
      <w:marLeft w:val="0"/>
      <w:marRight w:val="0"/>
      <w:marTop w:val="0"/>
      <w:marBottom w:val="0"/>
      <w:divBdr>
        <w:top w:val="none" w:sz="0" w:space="0" w:color="auto"/>
        <w:left w:val="none" w:sz="0" w:space="0" w:color="auto"/>
        <w:bottom w:val="none" w:sz="0" w:space="0" w:color="auto"/>
        <w:right w:val="none" w:sz="0" w:space="0" w:color="auto"/>
      </w:divBdr>
    </w:div>
    <w:div w:id="259607583">
      <w:bodyDiv w:val="1"/>
      <w:marLeft w:val="0"/>
      <w:marRight w:val="0"/>
      <w:marTop w:val="0"/>
      <w:marBottom w:val="0"/>
      <w:divBdr>
        <w:top w:val="none" w:sz="0" w:space="0" w:color="auto"/>
        <w:left w:val="none" w:sz="0" w:space="0" w:color="auto"/>
        <w:bottom w:val="none" w:sz="0" w:space="0" w:color="auto"/>
        <w:right w:val="none" w:sz="0" w:space="0" w:color="auto"/>
      </w:divBdr>
    </w:div>
    <w:div w:id="296839824">
      <w:bodyDiv w:val="1"/>
      <w:marLeft w:val="0"/>
      <w:marRight w:val="0"/>
      <w:marTop w:val="0"/>
      <w:marBottom w:val="0"/>
      <w:divBdr>
        <w:top w:val="none" w:sz="0" w:space="0" w:color="auto"/>
        <w:left w:val="none" w:sz="0" w:space="0" w:color="auto"/>
        <w:bottom w:val="none" w:sz="0" w:space="0" w:color="auto"/>
        <w:right w:val="none" w:sz="0" w:space="0" w:color="auto"/>
      </w:divBdr>
    </w:div>
    <w:div w:id="311518704">
      <w:bodyDiv w:val="1"/>
      <w:marLeft w:val="0"/>
      <w:marRight w:val="0"/>
      <w:marTop w:val="0"/>
      <w:marBottom w:val="0"/>
      <w:divBdr>
        <w:top w:val="none" w:sz="0" w:space="0" w:color="auto"/>
        <w:left w:val="none" w:sz="0" w:space="0" w:color="auto"/>
        <w:bottom w:val="none" w:sz="0" w:space="0" w:color="auto"/>
        <w:right w:val="none" w:sz="0" w:space="0" w:color="auto"/>
      </w:divBdr>
    </w:div>
    <w:div w:id="339740534">
      <w:bodyDiv w:val="1"/>
      <w:marLeft w:val="0"/>
      <w:marRight w:val="0"/>
      <w:marTop w:val="0"/>
      <w:marBottom w:val="0"/>
      <w:divBdr>
        <w:top w:val="none" w:sz="0" w:space="0" w:color="auto"/>
        <w:left w:val="none" w:sz="0" w:space="0" w:color="auto"/>
        <w:bottom w:val="none" w:sz="0" w:space="0" w:color="auto"/>
        <w:right w:val="none" w:sz="0" w:space="0" w:color="auto"/>
      </w:divBdr>
    </w:div>
    <w:div w:id="341249640">
      <w:bodyDiv w:val="1"/>
      <w:marLeft w:val="0"/>
      <w:marRight w:val="0"/>
      <w:marTop w:val="0"/>
      <w:marBottom w:val="0"/>
      <w:divBdr>
        <w:top w:val="none" w:sz="0" w:space="0" w:color="auto"/>
        <w:left w:val="none" w:sz="0" w:space="0" w:color="auto"/>
        <w:bottom w:val="none" w:sz="0" w:space="0" w:color="auto"/>
        <w:right w:val="none" w:sz="0" w:space="0" w:color="auto"/>
      </w:divBdr>
    </w:div>
    <w:div w:id="384641919">
      <w:bodyDiv w:val="1"/>
      <w:marLeft w:val="0"/>
      <w:marRight w:val="0"/>
      <w:marTop w:val="0"/>
      <w:marBottom w:val="0"/>
      <w:divBdr>
        <w:top w:val="none" w:sz="0" w:space="0" w:color="auto"/>
        <w:left w:val="none" w:sz="0" w:space="0" w:color="auto"/>
        <w:bottom w:val="none" w:sz="0" w:space="0" w:color="auto"/>
        <w:right w:val="none" w:sz="0" w:space="0" w:color="auto"/>
      </w:divBdr>
    </w:div>
    <w:div w:id="408618293">
      <w:bodyDiv w:val="1"/>
      <w:marLeft w:val="0"/>
      <w:marRight w:val="0"/>
      <w:marTop w:val="0"/>
      <w:marBottom w:val="0"/>
      <w:divBdr>
        <w:top w:val="none" w:sz="0" w:space="0" w:color="auto"/>
        <w:left w:val="none" w:sz="0" w:space="0" w:color="auto"/>
        <w:bottom w:val="none" w:sz="0" w:space="0" w:color="auto"/>
        <w:right w:val="none" w:sz="0" w:space="0" w:color="auto"/>
      </w:divBdr>
    </w:div>
    <w:div w:id="422263111">
      <w:bodyDiv w:val="1"/>
      <w:marLeft w:val="0"/>
      <w:marRight w:val="0"/>
      <w:marTop w:val="0"/>
      <w:marBottom w:val="0"/>
      <w:divBdr>
        <w:top w:val="none" w:sz="0" w:space="0" w:color="auto"/>
        <w:left w:val="none" w:sz="0" w:space="0" w:color="auto"/>
        <w:bottom w:val="none" w:sz="0" w:space="0" w:color="auto"/>
        <w:right w:val="none" w:sz="0" w:space="0" w:color="auto"/>
      </w:divBdr>
    </w:div>
    <w:div w:id="484012288">
      <w:bodyDiv w:val="1"/>
      <w:marLeft w:val="0"/>
      <w:marRight w:val="0"/>
      <w:marTop w:val="0"/>
      <w:marBottom w:val="0"/>
      <w:divBdr>
        <w:top w:val="none" w:sz="0" w:space="0" w:color="auto"/>
        <w:left w:val="none" w:sz="0" w:space="0" w:color="auto"/>
        <w:bottom w:val="none" w:sz="0" w:space="0" w:color="auto"/>
        <w:right w:val="none" w:sz="0" w:space="0" w:color="auto"/>
      </w:divBdr>
    </w:div>
    <w:div w:id="493451538">
      <w:bodyDiv w:val="1"/>
      <w:marLeft w:val="0"/>
      <w:marRight w:val="0"/>
      <w:marTop w:val="0"/>
      <w:marBottom w:val="0"/>
      <w:divBdr>
        <w:top w:val="none" w:sz="0" w:space="0" w:color="auto"/>
        <w:left w:val="none" w:sz="0" w:space="0" w:color="auto"/>
        <w:bottom w:val="none" w:sz="0" w:space="0" w:color="auto"/>
        <w:right w:val="none" w:sz="0" w:space="0" w:color="auto"/>
      </w:divBdr>
    </w:div>
    <w:div w:id="509611962">
      <w:bodyDiv w:val="1"/>
      <w:marLeft w:val="0"/>
      <w:marRight w:val="0"/>
      <w:marTop w:val="0"/>
      <w:marBottom w:val="0"/>
      <w:divBdr>
        <w:top w:val="none" w:sz="0" w:space="0" w:color="auto"/>
        <w:left w:val="none" w:sz="0" w:space="0" w:color="auto"/>
        <w:bottom w:val="none" w:sz="0" w:space="0" w:color="auto"/>
        <w:right w:val="none" w:sz="0" w:space="0" w:color="auto"/>
      </w:divBdr>
    </w:div>
    <w:div w:id="512456073">
      <w:bodyDiv w:val="1"/>
      <w:marLeft w:val="0"/>
      <w:marRight w:val="0"/>
      <w:marTop w:val="0"/>
      <w:marBottom w:val="0"/>
      <w:divBdr>
        <w:top w:val="none" w:sz="0" w:space="0" w:color="auto"/>
        <w:left w:val="none" w:sz="0" w:space="0" w:color="auto"/>
        <w:bottom w:val="none" w:sz="0" w:space="0" w:color="auto"/>
        <w:right w:val="none" w:sz="0" w:space="0" w:color="auto"/>
      </w:divBdr>
    </w:div>
    <w:div w:id="520095291">
      <w:bodyDiv w:val="1"/>
      <w:marLeft w:val="0"/>
      <w:marRight w:val="0"/>
      <w:marTop w:val="0"/>
      <w:marBottom w:val="0"/>
      <w:divBdr>
        <w:top w:val="none" w:sz="0" w:space="0" w:color="auto"/>
        <w:left w:val="none" w:sz="0" w:space="0" w:color="auto"/>
        <w:bottom w:val="none" w:sz="0" w:space="0" w:color="auto"/>
        <w:right w:val="none" w:sz="0" w:space="0" w:color="auto"/>
      </w:divBdr>
    </w:div>
    <w:div w:id="520359867">
      <w:bodyDiv w:val="1"/>
      <w:marLeft w:val="0"/>
      <w:marRight w:val="0"/>
      <w:marTop w:val="0"/>
      <w:marBottom w:val="0"/>
      <w:divBdr>
        <w:top w:val="none" w:sz="0" w:space="0" w:color="auto"/>
        <w:left w:val="none" w:sz="0" w:space="0" w:color="auto"/>
        <w:bottom w:val="none" w:sz="0" w:space="0" w:color="auto"/>
        <w:right w:val="none" w:sz="0" w:space="0" w:color="auto"/>
      </w:divBdr>
    </w:div>
    <w:div w:id="524952080">
      <w:bodyDiv w:val="1"/>
      <w:marLeft w:val="0"/>
      <w:marRight w:val="0"/>
      <w:marTop w:val="0"/>
      <w:marBottom w:val="0"/>
      <w:divBdr>
        <w:top w:val="none" w:sz="0" w:space="0" w:color="auto"/>
        <w:left w:val="none" w:sz="0" w:space="0" w:color="auto"/>
        <w:bottom w:val="none" w:sz="0" w:space="0" w:color="auto"/>
        <w:right w:val="none" w:sz="0" w:space="0" w:color="auto"/>
      </w:divBdr>
    </w:div>
    <w:div w:id="528375343">
      <w:bodyDiv w:val="1"/>
      <w:marLeft w:val="0"/>
      <w:marRight w:val="0"/>
      <w:marTop w:val="0"/>
      <w:marBottom w:val="0"/>
      <w:divBdr>
        <w:top w:val="none" w:sz="0" w:space="0" w:color="auto"/>
        <w:left w:val="none" w:sz="0" w:space="0" w:color="auto"/>
        <w:bottom w:val="none" w:sz="0" w:space="0" w:color="auto"/>
        <w:right w:val="none" w:sz="0" w:space="0" w:color="auto"/>
      </w:divBdr>
    </w:div>
    <w:div w:id="545026882">
      <w:bodyDiv w:val="1"/>
      <w:marLeft w:val="0"/>
      <w:marRight w:val="0"/>
      <w:marTop w:val="0"/>
      <w:marBottom w:val="0"/>
      <w:divBdr>
        <w:top w:val="none" w:sz="0" w:space="0" w:color="auto"/>
        <w:left w:val="none" w:sz="0" w:space="0" w:color="auto"/>
        <w:bottom w:val="none" w:sz="0" w:space="0" w:color="auto"/>
        <w:right w:val="none" w:sz="0" w:space="0" w:color="auto"/>
      </w:divBdr>
    </w:div>
    <w:div w:id="585576137">
      <w:bodyDiv w:val="1"/>
      <w:marLeft w:val="0"/>
      <w:marRight w:val="0"/>
      <w:marTop w:val="0"/>
      <w:marBottom w:val="0"/>
      <w:divBdr>
        <w:top w:val="none" w:sz="0" w:space="0" w:color="auto"/>
        <w:left w:val="none" w:sz="0" w:space="0" w:color="auto"/>
        <w:bottom w:val="none" w:sz="0" w:space="0" w:color="auto"/>
        <w:right w:val="none" w:sz="0" w:space="0" w:color="auto"/>
      </w:divBdr>
    </w:div>
    <w:div w:id="596642117">
      <w:bodyDiv w:val="1"/>
      <w:marLeft w:val="0"/>
      <w:marRight w:val="0"/>
      <w:marTop w:val="0"/>
      <w:marBottom w:val="0"/>
      <w:divBdr>
        <w:top w:val="none" w:sz="0" w:space="0" w:color="auto"/>
        <w:left w:val="none" w:sz="0" w:space="0" w:color="auto"/>
        <w:bottom w:val="none" w:sz="0" w:space="0" w:color="auto"/>
        <w:right w:val="none" w:sz="0" w:space="0" w:color="auto"/>
      </w:divBdr>
    </w:div>
    <w:div w:id="615141219">
      <w:bodyDiv w:val="1"/>
      <w:marLeft w:val="0"/>
      <w:marRight w:val="0"/>
      <w:marTop w:val="0"/>
      <w:marBottom w:val="0"/>
      <w:divBdr>
        <w:top w:val="none" w:sz="0" w:space="0" w:color="auto"/>
        <w:left w:val="none" w:sz="0" w:space="0" w:color="auto"/>
        <w:bottom w:val="none" w:sz="0" w:space="0" w:color="auto"/>
        <w:right w:val="none" w:sz="0" w:space="0" w:color="auto"/>
      </w:divBdr>
    </w:div>
    <w:div w:id="629866614">
      <w:bodyDiv w:val="1"/>
      <w:marLeft w:val="0"/>
      <w:marRight w:val="0"/>
      <w:marTop w:val="0"/>
      <w:marBottom w:val="0"/>
      <w:divBdr>
        <w:top w:val="none" w:sz="0" w:space="0" w:color="auto"/>
        <w:left w:val="none" w:sz="0" w:space="0" w:color="auto"/>
        <w:bottom w:val="none" w:sz="0" w:space="0" w:color="auto"/>
        <w:right w:val="none" w:sz="0" w:space="0" w:color="auto"/>
      </w:divBdr>
    </w:div>
    <w:div w:id="634876938">
      <w:bodyDiv w:val="1"/>
      <w:marLeft w:val="0"/>
      <w:marRight w:val="0"/>
      <w:marTop w:val="0"/>
      <w:marBottom w:val="0"/>
      <w:divBdr>
        <w:top w:val="none" w:sz="0" w:space="0" w:color="auto"/>
        <w:left w:val="none" w:sz="0" w:space="0" w:color="auto"/>
        <w:bottom w:val="none" w:sz="0" w:space="0" w:color="auto"/>
        <w:right w:val="none" w:sz="0" w:space="0" w:color="auto"/>
      </w:divBdr>
    </w:div>
    <w:div w:id="643630713">
      <w:bodyDiv w:val="1"/>
      <w:marLeft w:val="0"/>
      <w:marRight w:val="0"/>
      <w:marTop w:val="0"/>
      <w:marBottom w:val="0"/>
      <w:divBdr>
        <w:top w:val="none" w:sz="0" w:space="0" w:color="auto"/>
        <w:left w:val="none" w:sz="0" w:space="0" w:color="auto"/>
        <w:bottom w:val="none" w:sz="0" w:space="0" w:color="auto"/>
        <w:right w:val="none" w:sz="0" w:space="0" w:color="auto"/>
      </w:divBdr>
    </w:div>
    <w:div w:id="672030110">
      <w:bodyDiv w:val="1"/>
      <w:marLeft w:val="0"/>
      <w:marRight w:val="0"/>
      <w:marTop w:val="0"/>
      <w:marBottom w:val="0"/>
      <w:divBdr>
        <w:top w:val="none" w:sz="0" w:space="0" w:color="auto"/>
        <w:left w:val="none" w:sz="0" w:space="0" w:color="auto"/>
        <w:bottom w:val="none" w:sz="0" w:space="0" w:color="auto"/>
        <w:right w:val="none" w:sz="0" w:space="0" w:color="auto"/>
      </w:divBdr>
    </w:div>
    <w:div w:id="674068095">
      <w:bodyDiv w:val="1"/>
      <w:marLeft w:val="0"/>
      <w:marRight w:val="0"/>
      <w:marTop w:val="0"/>
      <w:marBottom w:val="0"/>
      <w:divBdr>
        <w:top w:val="none" w:sz="0" w:space="0" w:color="auto"/>
        <w:left w:val="none" w:sz="0" w:space="0" w:color="auto"/>
        <w:bottom w:val="none" w:sz="0" w:space="0" w:color="auto"/>
        <w:right w:val="none" w:sz="0" w:space="0" w:color="auto"/>
      </w:divBdr>
    </w:div>
    <w:div w:id="683939068">
      <w:bodyDiv w:val="1"/>
      <w:marLeft w:val="0"/>
      <w:marRight w:val="0"/>
      <w:marTop w:val="0"/>
      <w:marBottom w:val="0"/>
      <w:divBdr>
        <w:top w:val="none" w:sz="0" w:space="0" w:color="auto"/>
        <w:left w:val="none" w:sz="0" w:space="0" w:color="auto"/>
        <w:bottom w:val="none" w:sz="0" w:space="0" w:color="auto"/>
        <w:right w:val="none" w:sz="0" w:space="0" w:color="auto"/>
      </w:divBdr>
    </w:div>
    <w:div w:id="692145878">
      <w:bodyDiv w:val="1"/>
      <w:marLeft w:val="0"/>
      <w:marRight w:val="0"/>
      <w:marTop w:val="0"/>
      <w:marBottom w:val="0"/>
      <w:divBdr>
        <w:top w:val="none" w:sz="0" w:space="0" w:color="auto"/>
        <w:left w:val="none" w:sz="0" w:space="0" w:color="auto"/>
        <w:bottom w:val="none" w:sz="0" w:space="0" w:color="auto"/>
        <w:right w:val="none" w:sz="0" w:space="0" w:color="auto"/>
      </w:divBdr>
    </w:div>
    <w:div w:id="735665816">
      <w:bodyDiv w:val="1"/>
      <w:marLeft w:val="0"/>
      <w:marRight w:val="0"/>
      <w:marTop w:val="0"/>
      <w:marBottom w:val="0"/>
      <w:divBdr>
        <w:top w:val="none" w:sz="0" w:space="0" w:color="auto"/>
        <w:left w:val="none" w:sz="0" w:space="0" w:color="auto"/>
        <w:bottom w:val="none" w:sz="0" w:space="0" w:color="auto"/>
        <w:right w:val="none" w:sz="0" w:space="0" w:color="auto"/>
      </w:divBdr>
    </w:div>
    <w:div w:id="748577509">
      <w:bodyDiv w:val="1"/>
      <w:marLeft w:val="0"/>
      <w:marRight w:val="0"/>
      <w:marTop w:val="0"/>
      <w:marBottom w:val="0"/>
      <w:divBdr>
        <w:top w:val="none" w:sz="0" w:space="0" w:color="auto"/>
        <w:left w:val="none" w:sz="0" w:space="0" w:color="auto"/>
        <w:bottom w:val="none" w:sz="0" w:space="0" w:color="auto"/>
        <w:right w:val="none" w:sz="0" w:space="0" w:color="auto"/>
      </w:divBdr>
    </w:div>
    <w:div w:id="777064569">
      <w:bodyDiv w:val="1"/>
      <w:marLeft w:val="0"/>
      <w:marRight w:val="0"/>
      <w:marTop w:val="0"/>
      <w:marBottom w:val="0"/>
      <w:divBdr>
        <w:top w:val="none" w:sz="0" w:space="0" w:color="auto"/>
        <w:left w:val="none" w:sz="0" w:space="0" w:color="auto"/>
        <w:bottom w:val="none" w:sz="0" w:space="0" w:color="auto"/>
        <w:right w:val="none" w:sz="0" w:space="0" w:color="auto"/>
      </w:divBdr>
    </w:div>
    <w:div w:id="793518559">
      <w:bodyDiv w:val="1"/>
      <w:marLeft w:val="0"/>
      <w:marRight w:val="0"/>
      <w:marTop w:val="0"/>
      <w:marBottom w:val="0"/>
      <w:divBdr>
        <w:top w:val="none" w:sz="0" w:space="0" w:color="auto"/>
        <w:left w:val="none" w:sz="0" w:space="0" w:color="auto"/>
        <w:bottom w:val="none" w:sz="0" w:space="0" w:color="auto"/>
        <w:right w:val="none" w:sz="0" w:space="0" w:color="auto"/>
      </w:divBdr>
    </w:div>
    <w:div w:id="793671308">
      <w:bodyDiv w:val="1"/>
      <w:marLeft w:val="0"/>
      <w:marRight w:val="0"/>
      <w:marTop w:val="0"/>
      <w:marBottom w:val="0"/>
      <w:divBdr>
        <w:top w:val="none" w:sz="0" w:space="0" w:color="auto"/>
        <w:left w:val="none" w:sz="0" w:space="0" w:color="auto"/>
        <w:bottom w:val="none" w:sz="0" w:space="0" w:color="auto"/>
        <w:right w:val="none" w:sz="0" w:space="0" w:color="auto"/>
      </w:divBdr>
    </w:div>
    <w:div w:id="799110870">
      <w:bodyDiv w:val="1"/>
      <w:marLeft w:val="0"/>
      <w:marRight w:val="0"/>
      <w:marTop w:val="0"/>
      <w:marBottom w:val="0"/>
      <w:divBdr>
        <w:top w:val="none" w:sz="0" w:space="0" w:color="auto"/>
        <w:left w:val="none" w:sz="0" w:space="0" w:color="auto"/>
        <w:bottom w:val="none" w:sz="0" w:space="0" w:color="auto"/>
        <w:right w:val="none" w:sz="0" w:space="0" w:color="auto"/>
      </w:divBdr>
    </w:div>
    <w:div w:id="814568757">
      <w:bodyDiv w:val="1"/>
      <w:marLeft w:val="0"/>
      <w:marRight w:val="0"/>
      <w:marTop w:val="0"/>
      <w:marBottom w:val="0"/>
      <w:divBdr>
        <w:top w:val="none" w:sz="0" w:space="0" w:color="auto"/>
        <w:left w:val="none" w:sz="0" w:space="0" w:color="auto"/>
        <w:bottom w:val="none" w:sz="0" w:space="0" w:color="auto"/>
        <w:right w:val="none" w:sz="0" w:space="0" w:color="auto"/>
      </w:divBdr>
    </w:div>
    <w:div w:id="818616591">
      <w:bodyDiv w:val="1"/>
      <w:marLeft w:val="0"/>
      <w:marRight w:val="0"/>
      <w:marTop w:val="0"/>
      <w:marBottom w:val="0"/>
      <w:divBdr>
        <w:top w:val="none" w:sz="0" w:space="0" w:color="auto"/>
        <w:left w:val="none" w:sz="0" w:space="0" w:color="auto"/>
        <w:bottom w:val="none" w:sz="0" w:space="0" w:color="auto"/>
        <w:right w:val="none" w:sz="0" w:space="0" w:color="auto"/>
      </w:divBdr>
    </w:div>
    <w:div w:id="820921518">
      <w:bodyDiv w:val="1"/>
      <w:marLeft w:val="0"/>
      <w:marRight w:val="0"/>
      <w:marTop w:val="0"/>
      <w:marBottom w:val="0"/>
      <w:divBdr>
        <w:top w:val="none" w:sz="0" w:space="0" w:color="auto"/>
        <w:left w:val="none" w:sz="0" w:space="0" w:color="auto"/>
        <w:bottom w:val="none" w:sz="0" w:space="0" w:color="auto"/>
        <w:right w:val="none" w:sz="0" w:space="0" w:color="auto"/>
      </w:divBdr>
    </w:div>
    <w:div w:id="830759184">
      <w:bodyDiv w:val="1"/>
      <w:marLeft w:val="0"/>
      <w:marRight w:val="0"/>
      <w:marTop w:val="0"/>
      <w:marBottom w:val="0"/>
      <w:divBdr>
        <w:top w:val="none" w:sz="0" w:space="0" w:color="auto"/>
        <w:left w:val="none" w:sz="0" w:space="0" w:color="auto"/>
        <w:bottom w:val="none" w:sz="0" w:space="0" w:color="auto"/>
        <w:right w:val="none" w:sz="0" w:space="0" w:color="auto"/>
      </w:divBdr>
    </w:div>
    <w:div w:id="851914978">
      <w:bodyDiv w:val="1"/>
      <w:marLeft w:val="0"/>
      <w:marRight w:val="0"/>
      <w:marTop w:val="0"/>
      <w:marBottom w:val="0"/>
      <w:divBdr>
        <w:top w:val="none" w:sz="0" w:space="0" w:color="auto"/>
        <w:left w:val="none" w:sz="0" w:space="0" w:color="auto"/>
        <w:bottom w:val="none" w:sz="0" w:space="0" w:color="auto"/>
        <w:right w:val="none" w:sz="0" w:space="0" w:color="auto"/>
      </w:divBdr>
    </w:div>
    <w:div w:id="856577320">
      <w:bodyDiv w:val="1"/>
      <w:marLeft w:val="0"/>
      <w:marRight w:val="0"/>
      <w:marTop w:val="0"/>
      <w:marBottom w:val="0"/>
      <w:divBdr>
        <w:top w:val="none" w:sz="0" w:space="0" w:color="auto"/>
        <w:left w:val="none" w:sz="0" w:space="0" w:color="auto"/>
        <w:bottom w:val="none" w:sz="0" w:space="0" w:color="auto"/>
        <w:right w:val="none" w:sz="0" w:space="0" w:color="auto"/>
      </w:divBdr>
    </w:div>
    <w:div w:id="859203517">
      <w:bodyDiv w:val="1"/>
      <w:marLeft w:val="0"/>
      <w:marRight w:val="0"/>
      <w:marTop w:val="0"/>
      <w:marBottom w:val="0"/>
      <w:divBdr>
        <w:top w:val="none" w:sz="0" w:space="0" w:color="auto"/>
        <w:left w:val="none" w:sz="0" w:space="0" w:color="auto"/>
        <w:bottom w:val="none" w:sz="0" w:space="0" w:color="auto"/>
        <w:right w:val="none" w:sz="0" w:space="0" w:color="auto"/>
      </w:divBdr>
    </w:div>
    <w:div w:id="859389406">
      <w:bodyDiv w:val="1"/>
      <w:marLeft w:val="0"/>
      <w:marRight w:val="0"/>
      <w:marTop w:val="0"/>
      <w:marBottom w:val="0"/>
      <w:divBdr>
        <w:top w:val="none" w:sz="0" w:space="0" w:color="auto"/>
        <w:left w:val="none" w:sz="0" w:space="0" w:color="auto"/>
        <w:bottom w:val="none" w:sz="0" w:space="0" w:color="auto"/>
        <w:right w:val="none" w:sz="0" w:space="0" w:color="auto"/>
      </w:divBdr>
    </w:div>
    <w:div w:id="880947050">
      <w:bodyDiv w:val="1"/>
      <w:marLeft w:val="0"/>
      <w:marRight w:val="0"/>
      <w:marTop w:val="0"/>
      <w:marBottom w:val="0"/>
      <w:divBdr>
        <w:top w:val="none" w:sz="0" w:space="0" w:color="auto"/>
        <w:left w:val="none" w:sz="0" w:space="0" w:color="auto"/>
        <w:bottom w:val="none" w:sz="0" w:space="0" w:color="auto"/>
        <w:right w:val="none" w:sz="0" w:space="0" w:color="auto"/>
      </w:divBdr>
    </w:div>
    <w:div w:id="882712154">
      <w:bodyDiv w:val="1"/>
      <w:marLeft w:val="0"/>
      <w:marRight w:val="0"/>
      <w:marTop w:val="0"/>
      <w:marBottom w:val="0"/>
      <w:divBdr>
        <w:top w:val="none" w:sz="0" w:space="0" w:color="auto"/>
        <w:left w:val="none" w:sz="0" w:space="0" w:color="auto"/>
        <w:bottom w:val="none" w:sz="0" w:space="0" w:color="auto"/>
        <w:right w:val="none" w:sz="0" w:space="0" w:color="auto"/>
      </w:divBdr>
    </w:div>
    <w:div w:id="893392942">
      <w:bodyDiv w:val="1"/>
      <w:marLeft w:val="0"/>
      <w:marRight w:val="0"/>
      <w:marTop w:val="0"/>
      <w:marBottom w:val="0"/>
      <w:divBdr>
        <w:top w:val="none" w:sz="0" w:space="0" w:color="auto"/>
        <w:left w:val="none" w:sz="0" w:space="0" w:color="auto"/>
        <w:bottom w:val="none" w:sz="0" w:space="0" w:color="auto"/>
        <w:right w:val="none" w:sz="0" w:space="0" w:color="auto"/>
      </w:divBdr>
    </w:div>
    <w:div w:id="967079744">
      <w:bodyDiv w:val="1"/>
      <w:marLeft w:val="0"/>
      <w:marRight w:val="0"/>
      <w:marTop w:val="0"/>
      <w:marBottom w:val="0"/>
      <w:divBdr>
        <w:top w:val="none" w:sz="0" w:space="0" w:color="auto"/>
        <w:left w:val="none" w:sz="0" w:space="0" w:color="auto"/>
        <w:bottom w:val="none" w:sz="0" w:space="0" w:color="auto"/>
        <w:right w:val="none" w:sz="0" w:space="0" w:color="auto"/>
      </w:divBdr>
    </w:div>
    <w:div w:id="981038236">
      <w:bodyDiv w:val="1"/>
      <w:marLeft w:val="0"/>
      <w:marRight w:val="0"/>
      <w:marTop w:val="0"/>
      <w:marBottom w:val="0"/>
      <w:divBdr>
        <w:top w:val="none" w:sz="0" w:space="0" w:color="auto"/>
        <w:left w:val="none" w:sz="0" w:space="0" w:color="auto"/>
        <w:bottom w:val="none" w:sz="0" w:space="0" w:color="auto"/>
        <w:right w:val="none" w:sz="0" w:space="0" w:color="auto"/>
      </w:divBdr>
    </w:div>
    <w:div w:id="995961726">
      <w:bodyDiv w:val="1"/>
      <w:marLeft w:val="0"/>
      <w:marRight w:val="0"/>
      <w:marTop w:val="0"/>
      <w:marBottom w:val="0"/>
      <w:divBdr>
        <w:top w:val="none" w:sz="0" w:space="0" w:color="auto"/>
        <w:left w:val="none" w:sz="0" w:space="0" w:color="auto"/>
        <w:bottom w:val="none" w:sz="0" w:space="0" w:color="auto"/>
        <w:right w:val="none" w:sz="0" w:space="0" w:color="auto"/>
      </w:divBdr>
    </w:div>
    <w:div w:id="1007365390">
      <w:bodyDiv w:val="1"/>
      <w:marLeft w:val="0"/>
      <w:marRight w:val="0"/>
      <w:marTop w:val="0"/>
      <w:marBottom w:val="0"/>
      <w:divBdr>
        <w:top w:val="none" w:sz="0" w:space="0" w:color="auto"/>
        <w:left w:val="none" w:sz="0" w:space="0" w:color="auto"/>
        <w:bottom w:val="none" w:sz="0" w:space="0" w:color="auto"/>
        <w:right w:val="none" w:sz="0" w:space="0" w:color="auto"/>
      </w:divBdr>
    </w:div>
    <w:div w:id="1014844366">
      <w:bodyDiv w:val="1"/>
      <w:marLeft w:val="0"/>
      <w:marRight w:val="0"/>
      <w:marTop w:val="0"/>
      <w:marBottom w:val="0"/>
      <w:divBdr>
        <w:top w:val="none" w:sz="0" w:space="0" w:color="auto"/>
        <w:left w:val="none" w:sz="0" w:space="0" w:color="auto"/>
        <w:bottom w:val="none" w:sz="0" w:space="0" w:color="auto"/>
        <w:right w:val="none" w:sz="0" w:space="0" w:color="auto"/>
      </w:divBdr>
    </w:div>
    <w:div w:id="1020084782">
      <w:bodyDiv w:val="1"/>
      <w:marLeft w:val="0"/>
      <w:marRight w:val="0"/>
      <w:marTop w:val="0"/>
      <w:marBottom w:val="0"/>
      <w:divBdr>
        <w:top w:val="none" w:sz="0" w:space="0" w:color="auto"/>
        <w:left w:val="none" w:sz="0" w:space="0" w:color="auto"/>
        <w:bottom w:val="none" w:sz="0" w:space="0" w:color="auto"/>
        <w:right w:val="none" w:sz="0" w:space="0" w:color="auto"/>
      </w:divBdr>
    </w:div>
    <w:div w:id="1044787923">
      <w:bodyDiv w:val="1"/>
      <w:marLeft w:val="0"/>
      <w:marRight w:val="0"/>
      <w:marTop w:val="0"/>
      <w:marBottom w:val="0"/>
      <w:divBdr>
        <w:top w:val="none" w:sz="0" w:space="0" w:color="auto"/>
        <w:left w:val="none" w:sz="0" w:space="0" w:color="auto"/>
        <w:bottom w:val="none" w:sz="0" w:space="0" w:color="auto"/>
        <w:right w:val="none" w:sz="0" w:space="0" w:color="auto"/>
      </w:divBdr>
    </w:div>
    <w:div w:id="1062486227">
      <w:bodyDiv w:val="1"/>
      <w:marLeft w:val="0"/>
      <w:marRight w:val="0"/>
      <w:marTop w:val="0"/>
      <w:marBottom w:val="0"/>
      <w:divBdr>
        <w:top w:val="none" w:sz="0" w:space="0" w:color="auto"/>
        <w:left w:val="none" w:sz="0" w:space="0" w:color="auto"/>
        <w:bottom w:val="none" w:sz="0" w:space="0" w:color="auto"/>
        <w:right w:val="none" w:sz="0" w:space="0" w:color="auto"/>
      </w:divBdr>
    </w:div>
    <w:div w:id="1074202289">
      <w:bodyDiv w:val="1"/>
      <w:marLeft w:val="0"/>
      <w:marRight w:val="0"/>
      <w:marTop w:val="0"/>
      <w:marBottom w:val="0"/>
      <w:divBdr>
        <w:top w:val="none" w:sz="0" w:space="0" w:color="auto"/>
        <w:left w:val="none" w:sz="0" w:space="0" w:color="auto"/>
        <w:bottom w:val="none" w:sz="0" w:space="0" w:color="auto"/>
        <w:right w:val="none" w:sz="0" w:space="0" w:color="auto"/>
      </w:divBdr>
    </w:div>
    <w:div w:id="1083797154">
      <w:bodyDiv w:val="1"/>
      <w:marLeft w:val="0"/>
      <w:marRight w:val="0"/>
      <w:marTop w:val="0"/>
      <w:marBottom w:val="0"/>
      <w:divBdr>
        <w:top w:val="none" w:sz="0" w:space="0" w:color="auto"/>
        <w:left w:val="none" w:sz="0" w:space="0" w:color="auto"/>
        <w:bottom w:val="none" w:sz="0" w:space="0" w:color="auto"/>
        <w:right w:val="none" w:sz="0" w:space="0" w:color="auto"/>
      </w:divBdr>
    </w:div>
    <w:div w:id="1150824993">
      <w:bodyDiv w:val="1"/>
      <w:marLeft w:val="0"/>
      <w:marRight w:val="0"/>
      <w:marTop w:val="0"/>
      <w:marBottom w:val="0"/>
      <w:divBdr>
        <w:top w:val="none" w:sz="0" w:space="0" w:color="auto"/>
        <w:left w:val="none" w:sz="0" w:space="0" w:color="auto"/>
        <w:bottom w:val="none" w:sz="0" w:space="0" w:color="auto"/>
        <w:right w:val="none" w:sz="0" w:space="0" w:color="auto"/>
      </w:divBdr>
    </w:div>
    <w:div w:id="1154226126">
      <w:bodyDiv w:val="1"/>
      <w:marLeft w:val="0"/>
      <w:marRight w:val="0"/>
      <w:marTop w:val="0"/>
      <w:marBottom w:val="0"/>
      <w:divBdr>
        <w:top w:val="none" w:sz="0" w:space="0" w:color="auto"/>
        <w:left w:val="none" w:sz="0" w:space="0" w:color="auto"/>
        <w:bottom w:val="none" w:sz="0" w:space="0" w:color="auto"/>
        <w:right w:val="none" w:sz="0" w:space="0" w:color="auto"/>
      </w:divBdr>
    </w:div>
    <w:div w:id="1165896576">
      <w:bodyDiv w:val="1"/>
      <w:marLeft w:val="0"/>
      <w:marRight w:val="0"/>
      <w:marTop w:val="0"/>
      <w:marBottom w:val="0"/>
      <w:divBdr>
        <w:top w:val="none" w:sz="0" w:space="0" w:color="auto"/>
        <w:left w:val="none" w:sz="0" w:space="0" w:color="auto"/>
        <w:bottom w:val="none" w:sz="0" w:space="0" w:color="auto"/>
        <w:right w:val="none" w:sz="0" w:space="0" w:color="auto"/>
      </w:divBdr>
    </w:div>
    <w:div w:id="1166167946">
      <w:bodyDiv w:val="1"/>
      <w:marLeft w:val="0"/>
      <w:marRight w:val="0"/>
      <w:marTop w:val="0"/>
      <w:marBottom w:val="0"/>
      <w:divBdr>
        <w:top w:val="none" w:sz="0" w:space="0" w:color="auto"/>
        <w:left w:val="none" w:sz="0" w:space="0" w:color="auto"/>
        <w:bottom w:val="none" w:sz="0" w:space="0" w:color="auto"/>
        <w:right w:val="none" w:sz="0" w:space="0" w:color="auto"/>
      </w:divBdr>
    </w:div>
    <w:div w:id="1184898945">
      <w:bodyDiv w:val="1"/>
      <w:marLeft w:val="0"/>
      <w:marRight w:val="0"/>
      <w:marTop w:val="0"/>
      <w:marBottom w:val="0"/>
      <w:divBdr>
        <w:top w:val="none" w:sz="0" w:space="0" w:color="auto"/>
        <w:left w:val="none" w:sz="0" w:space="0" w:color="auto"/>
        <w:bottom w:val="none" w:sz="0" w:space="0" w:color="auto"/>
        <w:right w:val="none" w:sz="0" w:space="0" w:color="auto"/>
      </w:divBdr>
    </w:div>
    <w:div w:id="120567332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15234360">
      <w:bodyDiv w:val="1"/>
      <w:marLeft w:val="0"/>
      <w:marRight w:val="0"/>
      <w:marTop w:val="0"/>
      <w:marBottom w:val="0"/>
      <w:divBdr>
        <w:top w:val="none" w:sz="0" w:space="0" w:color="auto"/>
        <w:left w:val="none" w:sz="0" w:space="0" w:color="auto"/>
        <w:bottom w:val="none" w:sz="0" w:space="0" w:color="auto"/>
        <w:right w:val="none" w:sz="0" w:space="0" w:color="auto"/>
      </w:divBdr>
    </w:div>
    <w:div w:id="1219972835">
      <w:bodyDiv w:val="1"/>
      <w:marLeft w:val="0"/>
      <w:marRight w:val="0"/>
      <w:marTop w:val="0"/>
      <w:marBottom w:val="0"/>
      <w:divBdr>
        <w:top w:val="none" w:sz="0" w:space="0" w:color="auto"/>
        <w:left w:val="none" w:sz="0" w:space="0" w:color="auto"/>
        <w:bottom w:val="none" w:sz="0" w:space="0" w:color="auto"/>
        <w:right w:val="none" w:sz="0" w:space="0" w:color="auto"/>
      </w:divBdr>
    </w:div>
    <w:div w:id="1248541061">
      <w:bodyDiv w:val="1"/>
      <w:marLeft w:val="0"/>
      <w:marRight w:val="0"/>
      <w:marTop w:val="0"/>
      <w:marBottom w:val="0"/>
      <w:divBdr>
        <w:top w:val="none" w:sz="0" w:space="0" w:color="auto"/>
        <w:left w:val="none" w:sz="0" w:space="0" w:color="auto"/>
        <w:bottom w:val="none" w:sz="0" w:space="0" w:color="auto"/>
        <w:right w:val="none" w:sz="0" w:space="0" w:color="auto"/>
      </w:divBdr>
    </w:div>
    <w:div w:id="1338073964">
      <w:bodyDiv w:val="1"/>
      <w:marLeft w:val="0"/>
      <w:marRight w:val="0"/>
      <w:marTop w:val="0"/>
      <w:marBottom w:val="0"/>
      <w:divBdr>
        <w:top w:val="none" w:sz="0" w:space="0" w:color="auto"/>
        <w:left w:val="none" w:sz="0" w:space="0" w:color="auto"/>
        <w:bottom w:val="none" w:sz="0" w:space="0" w:color="auto"/>
        <w:right w:val="none" w:sz="0" w:space="0" w:color="auto"/>
      </w:divBdr>
    </w:div>
    <w:div w:id="1345668304">
      <w:bodyDiv w:val="1"/>
      <w:marLeft w:val="0"/>
      <w:marRight w:val="0"/>
      <w:marTop w:val="0"/>
      <w:marBottom w:val="0"/>
      <w:divBdr>
        <w:top w:val="none" w:sz="0" w:space="0" w:color="auto"/>
        <w:left w:val="none" w:sz="0" w:space="0" w:color="auto"/>
        <w:bottom w:val="none" w:sz="0" w:space="0" w:color="auto"/>
        <w:right w:val="none" w:sz="0" w:space="0" w:color="auto"/>
      </w:divBdr>
    </w:div>
    <w:div w:id="1380937235">
      <w:bodyDiv w:val="1"/>
      <w:marLeft w:val="0"/>
      <w:marRight w:val="0"/>
      <w:marTop w:val="0"/>
      <w:marBottom w:val="0"/>
      <w:divBdr>
        <w:top w:val="none" w:sz="0" w:space="0" w:color="auto"/>
        <w:left w:val="none" w:sz="0" w:space="0" w:color="auto"/>
        <w:bottom w:val="none" w:sz="0" w:space="0" w:color="auto"/>
        <w:right w:val="none" w:sz="0" w:space="0" w:color="auto"/>
      </w:divBdr>
    </w:div>
    <w:div w:id="1389112001">
      <w:bodyDiv w:val="1"/>
      <w:marLeft w:val="0"/>
      <w:marRight w:val="0"/>
      <w:marTop w:val="0"/>
      <w:marBottom w:val="0"/>
      <w:divBdr>
        <w:top w:val="none" w:sz="0" w:space="0" w:color="auto"/>
        <w:left w:val="none" w:sz="0" w:space="0" w:color="auto"/>
        <w:bottom w:val="none" w:sz="0" w:space="0" w:color="auto"/>
        <w:right w:val="none" w:sz="0" w:space="0" w:color="auto"/>
      </w:divBdr>
    </w:div>
    <w:div w:id="1399279018">
      <w:bodyDiv w:val="1"/>
      <w:marLeft w:val="0"/>
      <w:marRight w:val="0"/>
      <w:marTop w:val="0"/>
      <w:marBottom w:val="0"/>
      <w:divBdr>
        <w:top w:val="none" w:sz="0" w:space="0" w:color="auto"/>
        <w:left w:val="none" w:sz="0" w:space="0" w:color="auto"/>
        <w:bottom w:val="none" w:sz="0" w:space="0" w:color="auto"/>
        <w:right w:val="none" w:sz="0" w:space="0" w:color="auto"/>
      </w:divBdr>
    </w:div>
    <w:div w:id="1404527860">
      <w:bodyDiv w:val="1"/>
      <w:marLeft w:val="0"/>
      <w:marRight w:val="0"/>
      <w:marTop w:val="0"/>
      <w:marBottom w:val="0"/>
      <w:divBdr>
        <w:top w:val="none" w:sz="0" w:space="0" w:color="auto"/>
        <w:left w:val="none" w:sz="0" w:space="0" w:color="auto"/>
        <w:bottom w:val="none" w:sz="0" w:space="0" w:color="auto"/>
        <w:right w:val="none" w:sz="0" w:space="0" w:color="auto"/>
      </w:divBdr>
    </w:div>
    <w:div w:id="1412116214">
      <w:bodyDiv w:val="1"/>
      <w:marLeft w:val="0"/>
      <w:marRight w:val="0"/>
      <w:marTop w:val="0"/>
      <w:marBottom w:val="0"/>
      <w:divBdr>
        <w:top w:val="none" w:sz="0" w:space="0" w:color="auto"/>
        <w:left w:val="none" w:sz="0" w:space="0" w:color="auto"/>
        <w:bottom w:val="none" w:sz="0" w:space="0" w:color="auto"/>
        <w:right w:val="none" w:sz="0" w:space="0" w:color="auto"/>
      </w:divBdr>
      <w:divsChild>
        <w:div w:id="429012074">
          <w:marLeft w:val="0"/>
          <w:marRight w:val="0"/>
          <w:marTop w:val="0"/>
          <w:marBottom w:val="0"/>
          <w:divBdr>
            <w:top w:val="none" w:sz="0" w:space="0" w:color="auto"/>
            <w:left w:val="none" w:sz="0" w:space="0" w:color="auto"/>
            <w:bottom w:val="none" w:sz="0" w:space="0" w:color="auto"/>
            <w:right w:val="none" w:sz="0" w:space="0" w:color="auto"/>
          </w:divBdr>
          <w:divsChild>
            <w:div w:id="11160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6418">
      <w:bodyDiv w:val="1"/>
      <w:marLeft w:val="0"/>
      <w:marRight w:val="0"/>
      <w:marTop w:val="0"/>
      <w:marBottom w:val="0"/>
      <w:divBdr>
        <w:top w:val="none" w:sz="0" w:space="0" w:color="auto"/>
        <w:left w:val="none" w:sz="0" w:space="0" w:color="auto"/>
        <w:bottom w:val="none" w:sz="0" w:space="0" w:color="auto"/>
        <w:right w:val="none" w:sz="0" w:space="0" w:color="auto"/>
      </w:divBdr>
    </w:div>
    <w:div w:id="1430009122">
      <w:bodyDiv w:val="1"/>
      <w:marLeft w:val="0"/>
      <w:marRight w:val="0"/>
      <w:marTop w:val="0"/>
      <w:marBottom w:val="0"/>
      <w:divBdr>
        <w:top w:val="none" w:sz="0" w:space="0" w:color="auto"/>
        <w:left w:val="none" w:sz="0" w:space="0" w:color="auto"/>
        <w:bottom w:val="none" w:sz="0" w:space="0" w:color="auto"/>
        <w:right w:val="none" w:sz="0" w:space="0" w:color="auto"/>
      </w:divBdr>
    </w:div>
    <w:div w:id="1453284205">
      <w:bodyDiv w:val="1"/>
      <w:marLeft w:val="0"/>
      <w:marRight w:val="0"/>
      <w:marTop w:val="0"/>
      <w:marBottom w:val="0"/>
      <w:divBdr>
        <w:top w:val="none" w:sz="0" w:space="0" w:color="auto"/>
        <w:left w:val="none" w:sz="0" w:space="0" w:color="auto"/>
        <w:bottom w:val="none" w:sz="0" w:space="0" w:color="auto"/>
        <w:right w:val="none" w:sz="0" w:space="0" w:color="auto"/>
      </w:divBdr>
    </w:div>
    <w:div w:id="1461343522">
      <w:bodyDiv w:val="1"/>
      <w:marLeft w:val="0"/>
      <w:marRight w:val="0"/>
      <w:marTop w:val="0"/>
      <w:marBottom w:val="0"/>
      <w:divBdr>
        <w:top w:val="none" w:sz="0" w:space="0" w:color="auto"/>
        <w:left w:val="none" w:sz="0" w:space="0" w:color="auto"/>
        <w:bottom w:val="none" w:sz="0" w:space="0" w:color="auto"/>
        <w:right w:val="none" w:sz="0" w:space="0" w:color="auto"/>
      </w:divBdr>
    </w:div>
    <w:div w:id="1463112702">
      <w:bodyDiv w:val="1"/>
      <w:marLeft w:val="0"/>
      <w:marRight w:val="0"/>
      <w:marTop w:val="0"/>
      <w:marBottom w:val="0"/>
      <w:divBdr>
        <w:top w:val="none" w:sz="0" w:space="0" w:color="auto"/>
        <w:left w:val="none" w:sz="0" w:space="0" w:color="auto"/>
        <w:bottom w:val="none" w:sz="0" w:space="0" w:color="auto"/>
        <w:right w:val="none" w:sz="0" w:space="0" w:color="auto"/>
      </w:divBdr>
    </w:div>
    <w:div w:id="1464691451">
      <w:bodyDiv w:val="1"/>
      <w:marLeft w:val="0"/>
      <w:marRight w:val="0"/>
      <w:marTop w:val="0"/>
      <w:marBottom w:val="0"/>
      <w:divBdr>
        <w:top w:val="none" w:sz="0" w:space="0" w:color="auto"/>
        <w:left w:val="none" w:sz="0" w:space="0" w:color="auto"/>
        <w:bottom w:val="none" w:sz="0" w:space="0" w:color="auto"/>
        <w:right w:val="none" w:sz="0" w:space="0" w:color="auto"/>
      </w:divBdr>
    </w:div>
    <w:div w:id="1479951973">
      <w:bodyDiv w:val="1"/>
      <w:marLeft w:val="0"/>
      <w:marRight w:val="0"/>
      <w:marTop w:val="0"/>
      <w:marBottom w:val="0"/>
      <w:divBdr>
        <w:top w:val="none" w:sz="0" w:space="0" w:color="auto"/>
        <w:left w:val="none" w:sz="0" w:space="0" w:color="auto"/>
        <w:bottom w:val="none" w:sz="0" w:space="0" w:color="auto"/>
        <w:right w:val="none" w:sz="0" w:space="0" w:color="auto"/>
      </w:divBdr>
    </w:div>
    <w:div w:id="1492258523">
      <w:bodyDiv w:val="1"/>
      <w:marLeft w:val="0"/>
      <w:marRight w:val="0"/>
      <w:marTop w:val="0"/>
      <w:marBottom w:val="0"/>
      <w:divBdr>
        <w:top w:val="none" w:sz="0" w:space="0" w:color="auto"/>
        <w:left w:val="none" w:sz="0" w:space="0" w:color="auto"/>
        <w:bottom w:val="none" w:sz="0" w:space="0" w:color="auto"/>
        <w:right w:val="none" w:sz="0" w:space="0" w:color="auto"/>
      </w:divBdr>
    </w:div>
    <w:div w:id="1502508412">
      <w:bodyDiv w:val="1"/>
      <w:marLeft w:val="0"/>
      <w:marRight w:val="0"/>
      <w:marTop w:val="0"/>
      <w:marBottom w:val="0"/>
      <w:divBdr>
        <w:top w:val="none" w:sz="0" w:space="0" w:color="auto"/>
        <w:left w:val="none" w:sz="0" w:space="0" w:color="auto"/>
        <w:bottom w:val="none" w:sz="0" w:space="0" w:color="auto"/>
        <w:right w:val="none" w:sz="0" w:space="0" w:color="auto"/>
      </w:divBdr>
    </w:div>
    <w:div w:id="1513950728">
      <w:bodyDiv w:val="1"/>
      <w:marLeft w:val="0"/>
      <w:marRight w:val="0"/>
      <w:marTop w:val="0"/>
      <w:marBottom w:val="0"/>
      <w:divBdr>
        <w:top w:val="none" w:sz="0" w:space="0" w:color="auto"/>
        <w:left w:val="none" w:sz="0" w:space="0" w:color="auto"/>
        <w:bottom w:val="none" w:sz="0" w:space="0" w:color="auto"/>
        <w:right w:val="none" w:sz="0" w:space="0" w:color="auto"/>
      </w:divBdr>
    </w:div>
    <w:div w:id="1530878843">
      <w:bodyDiv w:val="1"/>
      <w:marLeft w:val="0"/>
      <w:marRight w:val="0"/>
      <w:marTop w:val="0"/>
      <w:marBottom w:val="0"/>
      <w:divBdr>
        <w:top w:val="none" w:sz="0" w:space="0" w:color="auto"/>
        <w:left w:val="none" w:sz="0" w:space="0" w:color="auto"/>
        <w:bottom w:val="none" w:sz="0" w:space="0" w:color="auto"/>
        <w:right w:val="none" w:sz="0" w:space="0" w:color="auto"/>
      </w:divBdr>
    </w:div>
    <w:div w:id="1532919545">
      <w:bodyDiv w:val="1"/>
      <w:marLeft w:val="0"/>
      <w:marRight w:val="0"/>
      <w:marTop w:val="0"/>
      <w:marBottom w:val="0"/>
      <w:divBdr>
        <w:top w:val="none" w:sz="0" w:space="0" w:color="auto"/>
        <w:left w:val="none" w:sz="0" w:space="0" w:color="auto"/>
        <w:bottom w:val="none" w:sz="0" w:space="0" w:color="auto"/>
        <w:right w:val="none" w:sz="0" w:space="0" w:color="auto"/>
      </w:divBdr>
    </w:div>
    <w:div w:id="1568302352">
      <w:bodyDiv w:val="1"/>
      <w:marLeft w:val="0"/>
      <w:marRight w:val="0"/>
      <w:marTop w:val="0"/>
      <w:marBottom w:val="0"/>
      <w:divBdr>
        <w:top w:val="none" w:sz="0" w:space="0" w:color="auto"/>
        <w:left w:val="none" w:sz="0" w:space="0" w:color="auto"/>
        <w:bottom w:val="none" w:sz="0" w:space="0" w:color="auto"/>
        <w:right w:val="none" w:sz="0" w:space="0" w:color="auto"/>
      </w:divBdr>
    </w:div>
    <w:div w:id="1588733680">
      <w:bodyDiv w:val="1"/>
      <w:marLeft w:val="0"/>
      <w:marRight w:val="0"/>
      <w:marTop w:val="0"/>
      <w:marBottom w:val="0"/>
      <w:divBdr>
        <w:top w:val="none" w:sz="0" w:space="0" w:color="auto"/>
        <w:left w:val="none" w:sz="0" w:space="0" w:color="auto"/>
        <w:bottom w:val="none" w:sz="0" w:space="0" w:color="auto"/>
        <w:right w:val="none" w:sz="0" w:space="0" w:color="auto"/>
      </w:divBdr>
    </w:div>
    <w:div w:id="1589735148">
      <w:bodyDiv w:val="1"/>
      <w:marLeft w:val="0"/>
      <w:marRight w:val="0"/>
      <w:marTop w:val="0"/>
      <w:marBottom w:val="0"/>
      <w:divBdr>
        <w:top w:val="none" w:sz="0" w:space="0" w:color="auto"/>
        <w:left w:val="none" w:sz="0" w:space="0" w:color="auto"/>
        <w:bottom w:val="none" w:sz="0" w:space="0" w:color="auto"/>
        <w:right w:val="none" w:sz="0" w:space="0" w:color="auto"/>
      </w:divBdr>
    </w:div>
    <w:div w:id="1595481237">
      <w:bodyDiv w:val="1"/>
      <w:marLeft w:val="0"/>
      <w:marRight w:val="0"/>
      <w:marTop w:val="0"/>
      <w:marBottom w:val="0"/>
      <w:divBdr>
        <w:top w:val="none" w:sz="0" w:space="0" w:color="auto"/>
        <w:left w:val="none" w:sz="0" w:space="0" w:color="auto"/>
        <w:bottom w:val="none" w:sz="0" w:space="0" w:color="auto"/>
        <w:right w:val="none" w:sz="0" w:space="0" w:color="auto"/>
      </w:divBdr>
    </w:div>
    <w:div w:id="1602185041">
      <w:bodyDiv w:val="1"/>
      <w:marLeft w:val="0"/>
      <w:marRight w:val="0"/>
      <w:marTop w:val="0"/>
      <w:marBottom w:val="0"/>
      <w:divBdr>
        <w:top w:val="none" w:sz="0" w:space="0" w:color="auto"/>
        <w:left w:val="none" w:sz="0" w:space="0" w:color="auto"/>
        <w:bottom w:val="none" w:sz="0" w:space="0" w:color="auto"/>
        <w:right w:val="none" w:sz="0" w:space="0" w:color="auto"/>
      </w:divBdr>
    </w:div>
    <w:div w:id="1608924941">
      <w:bodyDiv w:val="1"/>
      <w:marLeft w:val="0"/>
      <w:marRight w:val="0"/>
      <w:marTop w:val="0"/>
      <w:marBottom w:val="0"/>
      <w:divBdr>
        <w:top w:val="none" w:sz="0" w:space="0" w:color="auto"/>
        <w:left w:val="none" w:sz="0" w:space="0" w:color="auto"/>
        <w:bottom w:val="none" w:sz="0" w:space="0" w:color="auto"/>
        <w:right w:val="none" w:sz="0" w:space="0" w:color="auto"/>
      </w:divBdr>
    </w:div>
    <w:div w:id="1627463823">
      <w:bodyDiv w:val="1"/>
      <w:marLeft w:val="0"/>
      <w:marRight w:val="0"/>
      <w:marTop w:val="0"/>
      <w:marBottom w:val="0"/>
      <w:divBdr>
        <w:top w:val="none" w:sz="0" w:space="0" w:color="auto"/>
        <w:left w:val="none" w:sz="0" w:space="0" w:color="auto"/>
        <w:bottom w:val="none" w:sz="0" w:space="0" w:color="auto"/>
        <w:right w:val="none" w:sz="0" w:space="0" w:color="auto"/>
      </w:divBdr>
    </w:div>
    <w:div w:id="1634671294">
      <w:bodyDiv w:val="1"/>
      <w:marLeft w:val="0"/>
      <w:marRight w:val="0"/>
      <w:marTop w:val="0"/>
      <w:marBottom w:val="0"/>
      <w:divBdr>
        <w:top w:val="none" w:sz="0" w:space="0" w:color="auto"/>
        <w:left w:val="none" w:sz="0" w:space="0" w:color="auto"/>
        <w:bottom w:val="none" w:sz="0" w:space="0" w:color="auto"/>
        <w:right w:val="none" w:sz="0" w:space="0" w:color="auto"/>
      </w:divBdr>
    </w:div>
    <w:div w:id="1640379125">
      <w:bodyDiv w:val="1"/>
      <w:marLeft w:val="0"/>
      <w:marRight w:val="0"/>
      <w:marTop w:val="0"/>
      <w:marBottom w:val="0"/>
      <w:divBdr>
        <w:top w:val="none" w:sz="0" w:space="0" w:color="auto"/>
        <w:left w:val="none" w:sz="0" w:space="0" w:color="auto"/>
        <w:bottom w:val="none" w:sz="0" w:space="0" w:color="auto"/>
        <w:right w:val="none" w:sz="0" w:space="0" w:color="auto"/>
      </w:divBdr>
    </w:div>
    <w:div w:id="1651061062">
      <w:bodyDiv w:val="1"/>
      <w:marLeft w:val="0"/>
      <w:marRight w:val="0"/>
      <w:marTop w:val="0"/>
      <w:marBottom w:val="0"/>
      <w:divBdr>
        <w:top w:val="none" w:sz="0" w:space="0" w:color="auto"/>
        <w:left w:val="none" w:sz="0" w:space="0" w:color="auto"/>
        <w:bottom w:val="none" w:sz="0" w:space="0" w:color="auto"/>
        <w:right w:val="none" w:sz="0" w:space="0" w:color="auto"/>
      </w:divBdr>
    </w:div>
    <w:div w:id="1653631557">
      <w:bodyDiv w:val="1"/>
      <w:marLeft w:val="0"/>
      <w:marRight w:val="0"/>
      <w:marTop w:val="0"/>
      <w:marBottom w:val="0"/>
      <w:divBdr>
        <w:top w:val="none" w:sz="0" w:space="0" w:color="auto"/>
        <w:left w:val="none" w:sz="0" w:space="0" w:color="auto"/>
        <w:bottom w:val="none" w:sz="0" w:space="0" w:color="auto"/>
        <w:right w:val="none" w:sz="0" w:space="0" w:color="auto"/>
      </w:divBdr>
    </w:div>
    <w:div w:id="1696033105">
      <w:bodyDiv w:val="1"/>
      <w:marLeft w:val="0"/>
      <w:marRight w:val="0"/>
      <w:marTop w:val="0"/>
      <w:marBottom w:val="0"/>
      <w:divBdr>
        <w:top w:val="none" w:sz="0" w:space="0" w:color="auto"/>
        <w:left w:val="none" w:sz="0" w:space="0" w:color="auto"/>
        <w:bottom w:val="none" w:sz="0" w:space="0" w:color="auto"/>
        <w:right w:val="none" w:sz="0" w:space="0" w:color="auto"/>
      </w:divBdr>
    </w:div>
    <w:div w:id="1716657976">
      <w:bodyDiv w:val="1"/>
      <w:marLeft w:val="0"/>
      <w:marRight w:val="0"/>
      <w:marTop w:val="0"/>
      <w:marBottom w:val="0"/>
      <w:divBdr>
        <w:top w:val="none" w:sz="0" w:space="0" w:color="auto"/>
        <w:left w:val="none" w:sz="0" w:space="0" w:color="auto"/>
        <w:bottom w:val="none" w:sz="0" w:space="0" w:color="auto"/>
        <w:right w:val="none" w:sz="0" w:space="0" w:color="auto"/>
      </w:divBdr>
    </w:div>
    <w:div w:id="1718431953">
      <w:bodyDiv w:val="1"/>
      <w:marLeft w:val="0"/>
      <w:marRight w:val="0"/>
      <w:marTop w:val="0"/>
      <w:marBottom w:val="0"/>
      <w:divBdr>
        <w:top w:val="none" w:sz="0" w:space="0" w:color="auto"/>
        <w:left w:val="none" w:sz="0" w:space="0" w:color="auto"/>
        <w:bottom w:val="none" w:sz="0" w:space="0" w:color="auto"/>
        <w:right w:val="none" w:sz="0" w:space="0" w:color="auto"/>
      </w:divBdr>
    </w:div>
    <w:div w:id="1740636606">
      <w:bodyDiv w:val="1"/>
      <w:marLeft w:val="0"/>
      <w:marRight w:val="0"/>
      <w:marTop w:val="0"/>
      <w:marBottom w:val="0"/>
      <w:divBdr>
        <w:top w:val="none" w:sz="0" w:space="0" w:color="auto"/>
        <w:left w:val="none" w:sz="0" w:space="0" w:color="auto"/>
        <w:bottom w:val="none" w:sz="0" w:space="0" w:color="auto"/>
        <w:right w:val="none" w:sz="0" w:space="0" w:color="auto"/>
      </w:divBdr>
    </w:div>
    <w:div w:id="1742017011">
      <w:bodyDiv w:val="1"/>
      <w:marLeft w:val="0"/>
      <w:marRight w:val="0"/>
      <w:marTop w:val="0"/>
      <w:marBottom w:val="0"/>
      <w:divBdr>
        <w:top w:val="none" w:sz="0" w:space="0" w:color="auto"/>
        <w:left w:val="none" w:sz="0" w:space="0" w:color="auto"/>
        <w:bottom w:val="none" w:sz="0" w:space="0" w:color="auto"/>
        <w:right w:val="none" w:sz="0" w:space="0" w:color="auto"/>
      </w:divBdr>
      <w:divsChild>
        <w:div w:id="184055892">
          <w:marLeft w:val="0"/>
          <w:marRight w:val="0"/>
          <w:marTop w:val="0"/>
          <w:marBottom w:val="0"/>
          <w:divBdr>
            <w:top w:val="none" w:sz="0" w:space="0" w:color="auto"/>
            <w:left w:val="none" w:sz="0" w:space="0" w:color="auto"/>
            <w:bottom w:val="none" w:sz="0" w:space="0" w:color="auto"/>
            <w:right w:val="none" w:sz="0" w:space="0" w:color="auto"/>
          </w:divBdr>
        </w:div>
      </w:divsChild>
    </w:div>
    <w:div w:id="1743718056">
      <w:bodyDiv w:val="1"/>
      <w:marLeft w:val="0"/>
      <w:marRight w:val="0"/>
      <w:marTop w:val="0"/>
      <w:marBottom w:val="0"/>
      <w:divBdr>
        <w:top w:val="none" w:sz="0" w:space="0" w:color="auto"/>
        <w:left w:val="none" w:sz="0" w:space="0" w:color="auto"/>
        <w:bottom w:val="none" w:sz="0" w:space="0" w:color="auto"/>
        <w:right w:val="none" w:sz="0" w:space="0" w:color="auto"/>
      </w:divBdr>
    </w:div>
    <w:div w:id="1771508644">
      <w:bodyDiv w:val="1"/>
      <w:marLeft w:val="0"/>
      <w:marRight w:val="0"/>
      <w:marTop w:val="0"/>
      <w:marBottom w:val="0"/>
      <w:divBdr>
        <w:top w:val="none" w:sz="0" w:space="0" w:color="auto"/>
        <w:left w:val="none" w:sz="0" w:space="0" w:color="auto"/>
        <w:bottom w:val="none" w:sz="0" w:space="0" w:color="auto"/>
        <w:right w:val="none" w:sz="0" w:space="0" w:color="auto"/>
      </w:divBdr>
    </w:div>
    <w:div w:id="1771703484">
      <w:bodyDiv w:val="1"/>
      <w:marLeft w:val="0"/>
      <w:marRight w:val="0"/>
      <w:marTop w:val="0"/>
      <w:marBottom w:val="0"/>
      <w:divBdr>
        <w:top w:val="none" w:sz="0" w:space="0" w:color="auto"/>
        <w:left w:val="none" w:sz="0" w:space="0" w:color="auto"/>
        <w:bottom w:val="none" w:sz="0" w:space="0" w:color="auto"/>
        <w:right w:val="none" w:sz="0" w:space="0" w:color="auto"/>
      </w:divBdr>
    </w:div>
    <w:div w:id="1788625649">
      <w:bodyDiv w:val="1"/>
      <w:marLeft w:val="0"/>
      <w:marRight w:val="0"/>
      <w:marTop w:val="0"/>
      <w:marBottom w:val="0"/>
      <w:divBdr>
        <w:top w:val="none" w:sz="0" w:space="0" w:color="auto"/>
        <w:left w:val="none" w:sz="0" w:space="0" w:color="auto"/>
        <w:bottom w:val="none" w:sz="0" w:space="0" w:color="auto"/>
        <w:right w:val="none" w:sz="0" w:space="0" w:color="auto"/>
      </w:divBdr>
    </w:div>
    <w:div w:id="1801149849">
      <w:bodyDiv w:val="1"/>
      <w:marLeft w:val="0"/>
      <w:marRight w:val="0"/>
      <w:marTop w:val="0"/>
      <w:marBottom w:val="0"/>
      <w:divBdr>
        <w:top w:val="none" w:sz="0" w:space="0" w:color="auto"/>
        <w:left w:val="none" w:sz="0" w:space="0" w:color="auto"/>
        <w:bottom w:val="none" w:sz="0" w:space="0" w:color="auto"/>
        <w:right w:val="none" w:sz="0" w:space="0" w:color="auto"/>
      </w:divBdr>
    </w:div>
    <w:div w:id="1803889666">
      <w:bodyDiv w:val="1"/>
      <w:marLeft w:val="0"/>
      <w:marRight w:val="0"/>
      <w:marTop w:val="0"/>
      <w:marBottom w:val="0"/>
      <w:divBdr>
        <w:top w:val="none" w:sz="0" w:space="0" w:color="auto"/>
        <w:left w:val="none" w:sz="0" w:space="0" w:color="auto"/>
        <w:bottom w:val="none" w:sz="0" w:space="0" w:color="auto"/>
        <w:right w:val="none" w:sz="0" w:space="0" w:color="auto"/>
      </w:divBdr>
    </w:div>
    <w:div w:id="1828589505">
      <w:bodyDiv w:val="1"/>
      <w:marLeft w:val="0"/>
      <w:marRight w:val="0"/>
      <w:marTop w:val="0"/>
      <w:marBottom w:val="0"/>
      <w:divBdr>
        <w:top w:val="none" w:sz="0" w:space="0" w:color="auto"/>
        <w:left w:val="none" w:sz="0" w:space="0" w:color="auto"/>
        <w:bottom w:val="none" w:sz="0" w:space="0" w:color="auto"/>
        <w:right w:val="none" w:sz="0" w:space="0" w:color="auto"/>
      </w:divBdr>
    </w:div>
    <w:div w:id="1842157778">
      <w:bodyDiv w:val="1"/>
      <w:marLeft w:val="0"/>
      <w:marRight w:val="0"/>
      <w:marTop w:val="0"/>
      <w:marBottom w:val="0"/>
      <w:divBdr>
        <w:top w:val="none" w:sz="0" w:space="0" w:color="auto"/>
        <w:left w:val="none" w:sz="0" w:space="0" w:color="auto"/>
        <w:bottom w:val="none" w:sz="0" w:space="0" w:color="auto"/>
        <w:right w:val="none" w:sz="0" w:space="0" w:color="auto"/>
      </w:divBdr>
    </w:div>
    <w:div w:id="1892308433">
      <w:bodyDiv w:val="1"/>
      <w:marLeft w:val="0"/>
      <w:marRight w:val="0"/>
      <w:marTop w:val="0"/>
      <w:marBottom w:val="0"/>
      <w:divBdr>
        <w:top w:val="none" w:sz="0" w:space="0" w:color="auto"/>
        <w:left w:val="none" w:sz="0" w:space="0" w:color="auto"/>
        <w:bottom w:val="none" w:sz="0" w:space="0" w:color="auto"/>
        <w:right w:val="none" w:sz="0" w:space="0" w:color="auto"/>
      </w:divBdr>
    </w:div>
    <w:div w:id="1892645819">
      <w:bodyDiv w:val="1"/>
      <w:marLeft w:val="0"/>
      <w:marRight w:val="0"/>
      <w:marTop w:val="0"/>
      <w:marBottom w:val="0"/>
      <w:divBdr>
        <w:top w:val="none" w:sz="0" w:space="0" w:color="auto"/>
        <w:left w:val="none" w:sz="0" w:space="0" w:color="auto"/>
        <w:bottom w:val="none" w:sz="0" w:space="0" w:color="auto"/>
        <w:right w:val="none" w:sz="0" w:space="0" w:color="auto"/>
      </w:divBdr>
    </w:div>
    <w:div w:id="1898514380">
      <w:bodyDiv w:val="1"/>
      <w:marLeft w:val="0"/>
      <w:marRight w:val="0"/>
      <w:marTop w:val="0"/>
      <w:marBottom w:val="0"/>
      <w:divBdr>
        <w:top w:val="none" w:sz="0" w:space="0" w:color="auto"/>
        <w:left w:val="none" w:sz="0" w:space="0" w:color="auto"/>
        <w:bottom w:val="none" w:sz="0" w:space="0" w:color="auto"/>
        <w:right w:val="none" w:sz="0" w:space="0" w:color="auto"/>
      </w:divBdr>
    </w:div>
    <w:div w:id="1900893807">
      <w:bodyDiv w:val="1"/>
      <w:marLeft w:val="0"/>
      <w:marRight w:val="0"/>
      <w:marTop w:val="0"/>
      <w:marBottom w:val="0"/>
      <w:divBdr>
        <w:top w:val="none" w:sz="0" w:space="0" w:color="auto"/>
        <w:left w:val="none" w:sz="0" w:space="0" w:color="auto"/>
        <w:bottom w:val="none" w:sz="0" w:space="0" w:color="auto"/>
        <w:right w:val="none" w:sz="0" w:space="0" w:color="auto"/>
      </w:divBdr>
    </w:div>
    <w:div w:id="1908346054">
      <w:bodyDiv w:val="1"/>
      <w:marLeft w:val="0"/>
      <w:marRight w:val="0"/>
      <w:marTop w:val="0"/>
      <w:marBottom w:val="0"/>
      <w:divBdr>
        <w:top w:val="none" w:sz="0" w:space="0" w:color="auto"/>
        <w:left w:val="none" w:sz="0" w:space="0" w:color="auto"/>
        <w:bottom w:val="none" w:sz="0" w:space="0" w:color="auto"/>
        <w:right w:val="none" w:sz="0" w:space="0" w:color="auto"/>
      </w:divBdr>
    </w:div>
    <w:div w:id="1910840283">
      <w:bodyDiv w:val="1"/>
      <w:marLeft w:val="0"/>
      <w:marRight w:val="0"/>
      <w:marTop w:val="0"/>
      <w:marBottom w:val="0"/>
      <w:divBdr>
        <w:top w:val="none" w:sz="0" w:space="0" w:color="auto"/>
        <w:left w:val="none" w:sz="0" w:space="0" w:color="auto"/>
        <w:bottom w:val="none" w:sz="0" w:space="0" w:color="auto"/>
        <w:right w:val="none" w:sz="0" w:space="0" w:color="auto"/>
      </w:divBdr>
    </w:div>
    <w:div w:id="1949265766">
      <w:bodyDiv w:val="1"/>
      <w:marLeft w:val="0"/>
      <w:marRight w:val="0"/>
      <w:marTop w:val="0"/>
      <w:marBottom w:val="0"/>
      <w:divBdr>
        <w:top w:val="none" w:sz="0" w:space="0" w:color="auto"/>
        <w:left w:val="none" w:sz="0" w:space="0" w:color="auto"/>
        <w:bottom w:val="none" w:sz="0" w:space="0" w:color="auto"/>
        <w:right w:val="none" w:sz="0" w:space="0" w:color="auto"/>
      </w:divBdr>
    </w:div>
    <w:div w:id="1959943350">
      <w:bodyDiv w:val="1"/>
      <w:marLeft w:val="0"/>
      <w:marRight w:val="0"/>
      <w:marTop w:val="0"/>
      <w:marBottom w:val="0"/>
      <w:divBdr>
        <w:top w:val="none" w:sz="0" w:space="0" w:color="auto"/>
        <w:left w:val="none" w:sz="0" w:space="0" w:color="auto"/>
        <w:bottom w:val="none" w:sz="0" w:space="0" w:color="auto"/>
        <w:right w:val="none" w:sz="0" w:space="0" w:color="auto"/>
      </w:divBdr>
    </w:div>
    <w:div w:id="1961647434">
      <w:bodyDiv w:val="1"/>
      <w:marLeft w:val="0"/>
      <w:marRight w:val="0"/>
      <w:marTop w:val="0"/>
      <w:marBottom w:val="0"/>
      <w:divBdr>
        <w:top w:val="none" w:sz="0" w:space="0" w:color="auto"/>
        <w:left w:val="none" w:sz="0" w:space="0" w:color="auto"/>
        <w:bottom w:val="none" w:sz="0" w:space="0" w:color="auto"/>
        <w:right w:val="none" w:sz="0" w:space="0" w:color="auto"/>
      </w:divBdr>
    </w:div>
    <w:div w:id="1961956508">
      <w:bodyDiv w:val="1"/>
      <w:marLeft w:val="0"/>
      <w:marRight w:val="0"/>
      <w:marTop w:val="0"/>
      <w:marBottom w:val="0"/>
      <w:divBdr>
        <w:top w:val="none" w:sz="0" w:space="0" w:color="auto"/>
        <w:left w:val="none" w:sz="0" w:space="0" w:color="auto"/>
        <w:bottom w:val="none" w:sz="0" w:space="0" w:color="auto"/>
        <w:right w:val="none" w:sz="0" w:space="0" w:color="auto"/>
      </w:divBdr>
    </w:div>
    <w:div w:id="1964925068">
      <w:bodyDiv w:val="1"/>
      <w:marLeft w:val="0"/>
      <w:marRight w:val="0"/>
      <w:marTop w:val="0"/>
      <w:marBottom w:val="0"/>
      <w:divBdr>
        <w:top w:val="none" w:sz="0" w:space="0" w:color="auto"/>
        <w:left w:val="none" w:sz="0" w:space="0" w:color="auto"/>
        <w:bottom w:val="none" w:sz="0" w:space="0" w:color="auto"/>
        <w:right w:val="none" w:sz="0" w:space="0" w:color="auto"/>
      </w:divBdr>
    </w:div>
    <w:div w:id="1988780758">
      <w:bodyDiv w:val="1"/>
      <w:marLeft w:val="0"/>
      <w:marRight w:val="0"/>
      <w:marTop w:val="0"/>
      <w:marBottom w:val="0"/>
      <w:divBdr>
        <w:top w:val="none" w:sz="0" w:space="0" w:color="auto"/>
        <w:left w:val="none" w:sz="0" w:space="0" w:color="auto"/>
        <w:bottom w:val="none" w:sz="0" w:space="0" w:color="auto"/>
        <w:right w:val="none" w:sz="0" w:space="0" w:color="auto"/>
      </w:divBdr>
    </w:div>
    <w:div w:id="1997176210">
      <w:bodyDiv w:val="1"/>
      <w:marLeft w:val="0"/>
      <w:marRight w:val="0"/>
      <w:marTop w:val="0"/>
      <w:marBottom w:val="0"/>
      <w:divBdr>
        <w:top w:val="none" w:sz="0" w:space="0" w:color="auto"/>
        <w:left w:val="none" w:sz="0" w:space="0" w:color="auto"/>
        <w:bottom w:val="none" w:sz="0" w:space="0" w:color="auto"/>
        <w:right w:val="none" w:sz="0" w:space="0" w:color="auto"/>
      </w:divBdr>
    </w:div>
    <w:div w:id="1997997675">
      <w:bodyDiv w:val="1"/>
      <w:marLeft w:val="0"/>
      <w:marRight w:val="0"/>
      <w:marTop w:val="0"/>
      <w:marBottom w:val="0"/>
      <w:divBdr>
        <w:top w:val="none" w:sz="0" w:space="0" w:color="auto"/>
        <w:left w:val="none" w:sz="0" w:space="0" w:color="auto"/>
        <w:bottom w:val="none" w:sz="0" w:space="0" w:color="auto"/>
        <w:right w:val="none" w:sz="0" w:space="0" w:color="auto"/>
      </w:divBdr>
    </w:div>
    <w:div w:id="2018574954">
      <w:bodyDiv w:val="1"/>
      <w:marLeft w:val="0"/>
      <w:marRight w:val="0"/>
      <w:marTop w:val="0"/>
      <w:marBottom w:val="0"/>
      <w:divBdr>
        <w:top w:val="none" w:sz="0" w:space="0" w:color="auto"/>
        <w:left w:val="none" w:sz="0" w:space="0" w:color="auto"/>
        <w:bottom w:val="none" w:sz="0" w:space="0" w:color="auto"/>
        <w:right w:val="none" w:sz="0" w:space="0" w:color="auto"/>
      </w:divBdr>
    </w:div>
    <w:div w:id="2030452174">
      <w:bodyDiv w:val="1"/>
      <w:marLeft w:val="0"/>
      <w:marRight w:val="0"/>
      <w:marTop w:val="0"/>
      <w:marBottom w:val="0"/>
      <w:divBdr>
        <w:top w:val="none" w:sz="0" w:space="0" w:color="auto"/>
        <w:left w:val="none" w:sz="0" w:space="0" w:color="auto"/>
        <w:bottom w:val="none" w:sz="0" w:space="0" w:color="auto"/>
        <w:right w:val="none" w:sz="0" w:space="0" w:color="auto"/>
      </w:divBdr>
    </w:div>
    <w:div w:id="2061052005">
      <w:bodyDiv w:val="1"/>
      <w:marLeft w:val="0"/>
      <w:marRight w:val="0"/>
      <w:marTop w:val="0"/>
      <w:marBottom w:val="0"/>
      <w:divBdr>
        <w:top w:val="none" w:sz="0" w:space="0" w:color="auto"/>
        <w:left w:val="none" w:sz="0" w:space="0" w:color="auto"/>
        <w:bottom w:val="none" w:sz="0" w:space="0" w:color="auto"/>
        <w:right w:val="none" w:sz="0" w:space="0" w:color="auto"/>
      </w:divBdr>
    </w:div>
    <w:div w:id="2083404066">
      <w:bodyDiv w:val="1"/>
      <w:marLeft w:val="0"/>
      <w:marRight w:val="0"/>
      <w:marTop w:val="0"/>
      <w:marBottom w:val="0"/>
      <w:divBdr>
        <w:top w:val="none" w:sz="0" w:space="0" w:color="auto"/>
        <w:left w:val="none" w:sz="0" w:space="0" w:color="auto"/>
        <w:bottom w:val="none" w:sz="0" w:space="0" w:color="auto"/>
        <w:right w:val="none" w:sz="0" w:space="0" w:color="auto"/>
      </w:divBdr>
    </w:div>
    <w:div w:id="2084640043">
      <w:bodyDiv w:val="1"/>
      <w:marLeft w:val="0"/>
      <w:marRight w:val="0"/>
      <w:marTop w:val="0"/>
      <w:marBottom w:val="0"/>
      <w:divBdr>
        <w:top w:val="none" w:sz="0" w:space="0" w:color="auto"/>
        <w:left w:val="none" w:sz="0" w:space="0" w:color="auto"/>
        <w:bottom w:val="none" w:sz="0" w:space="0" w:color="auto"/>
        <w:right w:val="none" w:sz="0" w:space="0" w:color="auto"/>
      </w:divBdr>
    </w:div>
    <w:div w:id="2086683540">
      <w:bodyDiv w:val="1"/>
      <w:marLeft w:val="0"/>
      <w:marRight w:val="0"/>
      <w:marTop w:val="0"/>
      <w:marBottom w:val="0"/>
      <w:divBdr>
        <w:top w:val="none" w:sz="0" w:space="0" w:color="auto"/>
        <w:left w:val="none" w:sz="0" w:space="0" w:color="auto"/>
        <w:bottom w:val="none" w:sz="0" w:space="0" w:color="auto"/>
        <w:right w:val="none" w:sz="0" w:space="0" w:color="auto"/>
      </w:divBdr>
    </w:div>
    <w:div w:id="2095272978">
      <w:bodyDiv w:val="1"/>
      <w:marLeft w:val="0"/>
      <w:marRight w:val="0"/>
      <w:marTop w:val="0"/>
      <w:marBottom w:val="0"/>
      <w:divBdr>
        <w:top w:val="none" w:sz="0" w:space="0" w:color="auto"/>
        <w:left w:val="none" w:sz="0" w:space="0" w:color="auto"/>
        <w:bottom w:val="none" w:sz="0" w:space="0" w:color="auto"/>
        <w:right w:val="none" w:sz="0" w:space="0" w:color="auto"/>
      </w:divBdr>
    </w:div>
    <w:div w:id="2096434137">
      <w:bodyDiv w:val="1"/>
      <w:marLeft w:val="0"/>
      <w:marRight w:val="0"/>
      <w:marTop w:val="0"/>
      <w:marBottom w:val="0"/>
      <w:divBdr>
        <w:top w:val="none" w:sz="0" w:space="0" w:color="auto"/>
        <w:left w:val="none" w:sz="0" w:space="0" w:color="auto"/>
        <w:bottom w:val="none" w:sz="0" w:space="0" w:color="auto"/>
        <w:right w:val="none" w:sz="0" w:space="0" w:color="auto"/>
      </w:divBdr>
    </w:div>
    <w:div w:id="2097433295">
      <w:bodyDiv w:val="1"/>
      <w:marLeft w:val="0"/>
      <w:marRight w:val="0"/>
      <w:marTop w:val="0"/>
      <w:marBottom w:val="0"/>
      <w:divBdr>
        <w:top w:val="none" w:sz="0" w:space="0" w:color="auto"/>
        <w:left w:val="none" w:sz="0" w:space="0" w:color="auto"/>
        <w:bottom w:val="none" w:sz="0" w:space="0" w:color="auto"/>
        <w:right w:val="none" w:sz="0" w:space="0" w:color="auto"/>
      </w:divBdr>
    </w:div>
    <w:div w:id="2104185790">
      <w:bodyDiv w:val="1"/>
      <w:marLeft w:val="0"/>
      <w:marRight w:val="0"/>
      <w:marTop w:val="0"/>
      <w:marBottom w:val="0"/>
      <w:divBdr>
        <w:top w:val="none" w:sz="0" w:space="0" w:color="auto"/>
        <w:left w:val="none" w:sz="0" w:space="0" w:color="auto"/>
        <w:bottom w:val="none" w:sz="0" w:space="0" w:color="auto"/>
        <w:right w:val="none" w:sz="0" w:space="0" w:color="auto"/>
      </w:divBdr>
    </w:div>
    <w:div w:id="21207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0EC88-A665-47CA-893C-E267A5DAD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28</Pages>
  <Words>8013</Words>
  <Characters>44074</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USUARIO_TRIBUNAL</dc:creator>
  <cp:keywords/>
  <dc:description/>
  <cp:lastModifiedBy>Jefa de Seccion</cp:lastModifiedBy>
  <cp:revision>104</cp:revision>
  <cp:lastPrinted>2026-01-05T20:10:00Z</cp:lastPrinted>
  <dcterms:created xsi:type="dcterms:W3CDTF">2025-12-03T19:31:00Z</dcterms:created>
  <dcterms:modified xsi:type="dcterms:W3CDTF">2026-01-05T20:34:00Z</dcterms:modified>
</cp:coreProperties>
</file>